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96" w:rsidRDefault="00D81F96">
      <w:pPr>
        <w:pStyle w:val="Title"/>
        <w:outlineLvl w:val="0"/>
        <w:rPr>
          <w:sz w:val="27"/>
          <w:szCs w:val="27"/>
          <w:u w:val="single"/>
        </w:rPr>
      </w:pPr>
      <w:bookmarkStart w:id="0" w:name="_GoBack"/>
      <w:bookmarkEnd w:id="0"/>
    </w:p>
    <w:p w:rsidR="0032616B" w:rsidRDefault="00A61717">
      <w:pPr>
        <w:pStyle w:val="Title"/>
        <w:outlineLvl w:val="0"/>
        <w:rPr>
          <w:sz w:val="27"/>
          <w:szCs w:val="27"/>
          <w:u w:val="single"/>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pt;margin-top:-69.7pt;width:517.3pt;height:70.45pt;z-index:2;visibility:visible;mso-wrap-edited:f">
            <v:imagedata r:id="rId7" o:title=""/>
            <w10:wrap type="topAndBottom"/>
          </v:shape>
          <o:OLEObject Type="Embed" ProgID="Word.Picture.8" ShapeID="_x0000_s1026" DrawAspect="Content" ObjectID="_1599561539" r:id="rId8"/>
        </w:pict>
      </w:r>
      <w:r w:rsidR="0032616B" w:rsidRPr="00653CEB">
        <w:rPr>
          <w:sz w:val="27"/>
          <w:szCs w:val="27"/>
          <w:u w:val="single"/>
        </w:rPr>
        <w:t>CHARTER</w:t>
      </w:r>
    </w:p>
    <w:p w:rsidR="00A549EC" w:rsidRPr="00653CEB" w:rsidRDefault="00A549EC">
      <w:pPr>
        <w:pStyle w:val="Title"/>
        <w:outlineLvl w:val="0"/>
        <w:rPr>
          <w:sz w:val="27"/>
          <w:szCs w:val="27"/>
          <w:u w:val="single"/>
        </w:rPr>
      </w:pPr>
    </w:p>
    <w:p w:rsidR="0032616B" w:rsidRPr="00653CEB" w:rsidRDefault="00A549EC">
      <w:pPr>
        <w:jc w:val="center"/>
        <w:outlineLvl w:val="0"/>
        <w:rPr>
          <w:sz w:val="20"/>
          <w:szCs w:val="20"/>
        </w:rPr>
      </w:pPr>
      <w:r>
        <w:rPr>
          <w:sz w:val="20"/>
          <w:szCs w:val="20"/>
        </w:rPr>
        <w:t>October 21, 2010</w:t>
      </w:r>
    </w:p>
    <w:p w:rsidR="0032616B" w:rsidRPr="00653CEB" w:rsidRDefault="0032616B">
      <w:pPr>
        <w:rPr>
          <w:sz w:val="20"/>
          <w:szCs w:val="20"/>
        </w:rPr>
      </w:pPr>
    </w:p>
    <w:p w:rsidR="0032616B" w:rsidRPr="00653CEB" w:rsidRDefault="004C3B0D">
      <w:pPr>
        <w:rPr>
          <w:sz w:val="20"/>
          <w:szCs w:val="20"/>
        </w:rPr>
      </w:pPr>
      <w:r w:rsidRPr="00653CEB">
        <w:rPr>
          <w:b/>
          <w:bCs/>
          <w:sz w:val="20"/>
          <w:szCs w:val="20"/>
        </w:rPr>
        <w:t>HISTORY</w:t>
      </w:r>
      <w:r w:rsidRPr="00653CEB">
        <w:rPr>
          <w:sz w:val="20"/>
          <w:szCs w:val="20"/>
        </w:rPr>
        <w:t xml:space="preserve">:  </w:t>
      </w:r>
      <w:r w:rsidR="0032616B" w:rsidRPr="00653CEB">
        <w:rPr>
          <w:sz w:val="20"/>
          <w:szCs w:val="20"/>
        </w:rPr>
        <w:t xml:space="preserve">This charter </w:t>
      </w:r>
      <w:r w:rsidRPr="00653CEB">
        <w:rPr>
          <w:sz w:val="20"/>
          <w:szCs w:val="20"/>
        </w:rPr>
        <w:t>was originally developed as</w:t>
      </w:r>
      <w:r w:rsidR="0032616B" w:rsidRPr="00653CEB">
        <w:rPr>
          <w:sz w:val="20"/>
          <w:szCs w:val="20"/>
        </w:rPr>
        <w:t xml:space="preserve"> a result of thirteen representatives meeting in Brussels, Belgium, on May 24</w:t>
      </w:r>
      <w:r w:rsidR="0032616B" w:rsidRPr="00653CEB">
        <w:rPr>
          <w:sz w:val="20"/>
          <w:szCs w:val="20"/>
        </w:rPr>
        <w:noBreakHyphen/>
        <w:t>25, 1995 and</w:t>
      </w:r>
      <w:r w:rsidR="00562B98" w:rsidRPr="00653CEB">
        <w:rPr>
          <w:sz w:val="20"/>
          <w:szCs w:val="20"/>
        </w:rPr>
        <w:t xml:space="preserve"> was</w:t>
      </w:r>
      <w:r w:rsidR="0032616B" w:rsidRPr="00653CEB">
        <w:rPr>
          <w:sz w:val="20"/>
          <w:szCs w:val="20"/>
        </w:rPr>
        <w:t xml:space="preserve"> revised October, 2000 to account </w:t>
      </w:r>
      <w:r w:rsidR="00562B98" w:rsidRPr="00653CEB">
        <w:rPr>
          <w:sz w:val="20"/>
          <w:szCs w:val="20"/>
        </w:rPr>
        <w:t xml:space="preserve">for </w:t>
      </w:r>
      <w:r w:rsidR="0032616B" w:rsidRPr="00653CEB">
        <w:rPr>
          <w:sz w:val="20"/>
          <w:szCs w:val="20"/>
        </w:rPr>
        <w:t>the global aspects of aviation</w:t>
      </w:r>
      <w:r w:rsidR="00562B98" w:rsidRPr="00653CEB">
        <w:rPr>
          <w:sz w:val="20"/>
          <w:szCs w:val="20"/>
        </w:rPr>
        <w:t xml:space="preserve">, </w:t>
      </w:r>
      <w:r w:rsidR="0032616B" w:rsidRPr="00653CEB">
        <w:rPr>
          <w:sz w:val="20"/>
          <w:szCs w:val="20"/>
        </w:rPr>
        <w:t xml:space="preserve">flight inspection and related activities. </w:t>
      </w:r>
      <w:r w:rsidR="00582D2F" w:rsidRPr="00653CEB">
        <w:rPr>
          <w:sz w:val="20"/>
          <w:szCs w:val="20"/>
        </w:rPr>
        <w:t>Amendme</w:t>
      </w:r>
      <w:r w:rsidR="00B42A77">
        <w:rPr>
          <w:sz w:val="20"/>
          <w:szCs w:val="20"/>
        </w:rPr>
        <w:t xml:space="preserve">nt </w:t>
      </w:r>
      <w:r w:rsidR="00582D2F" w:rsidRPr="00653CEB">
        <w:rPr>
          <w:sz w:val="20"/>
          <w:szCs w:val="20"/>
        </w:rPr>
        <w:t xml:space="preserve">1 to the charter was approved and incorporated in April, 2005 and refined the structure of the ICASC Committee.  Amendment 2 of the charter was approved and incorporated into the basic doctrine on October 9, 2008 in </w:t>
      </w:r>
      <w:smartTag w:uri="urn:schemas-microsoft-com:office:smarttags" w:element="place">
        <w:smartTag w:uri="urn:schemas-microsoft-com:office:smarttags" w:element="City">
          <w:r w:rsidR="00582D2F" w:rsidRPr="00653CEB">
            <w:rPr>
              <w:sz w:val="20"/>
              <w:szCs w:val="20"/>
            </w:rPr>
            <w:t>Montreal</w:t>
          </w:r>
        </w:smartTag>
      </w:smartTag>
      <w:r w:rsidR="00582D2F" w:rsidRPr="00653CEB">
        <w:rPr>
          <w:sz w:val="20"/>
          <w:szCs w:val="20"/>
        </w:rPr>
        <w:t xml:space="preserve">.  It </w:t>
      </w:r>
      <w:r w:rsidRPr="00653CEB">
        <w:rPr>
          <w:sz w:val="20"/>
          <w:szCs w:val="20"/>
        </w:rPr>
        <w:t>clarified the ICASC membership rules, initiated a “Provisional” membership category set by the Steering Committee, and expanded</w:t>
      </w:r>
      <w:r w:rsidR="00582D2F" w:rsidRPr="00653CEB">
        <w:rPr>
          <w:sz w:val="20"/>
          <w:szCs w:val="20"/>
        </w:rPr>
        <w:t xml:space="preserve"> the role of the ICASC to </w:t>
      </w:r>
      <w:r w:rsidRPr="00653CEB">
        <w:rPr>
          <w:sz w:val="20"/>
          <w:szCs w:val="20"/>
        </w:rPr>
        <w:t xml:space="preserve">provide an advisory function to ICAO. </w:t>
      </w:r>
      <w:r w:rsidR="00B16B33">
        <w:rPr>
          <w:sz w:val="20"/>
          <w:szCs w:val="20"/>
        </w:rPr>
        <w:t>Amendment 3</w:t>
      </w:r>
      <w:r w:rsidR="00B42A77">
        <w:rPr>
          <w:sz w:val="20"/>
          <w:szCs w:val="20"/>
        </w:rPr>
        <w:t>, October 21, 2010,</w:t>
      </w:r>
      <w:r w:rsidR="00B16B33">
        <w:rPr>
          <w:sz w:val="20"/>
          <w:szCs w:val="20"/>
        </w:rPr>
        <w:t xml:space="preserve"> eliminates provisional and ad hoc membership, clarifies invited guests and allows flexibility in the number of permanent members based on committee needs.</w:t>
      </w:r>
    </w:p>
    <w:p w:rsidR="0032616B" w:rsidRPr="00653CEB" w:rsidRDefault="0032616B">
      <w:pPr>
        <w:rPr>
          <w:sz w:val="20"/>
          <w:szCs w:val="20"/>
        </w:rPr>
      </w:pPr>
    </w:p>
    <w:p w:rsidR="00FF3B8E" w:rsidRPr="00653CEB" w:rsidRDefault="0032616B" w:rsidP="00FF3B8E">
      <w:pPr>
        <w:rPr>
          <w:sz w:val="20"/>
          <w:szCs w:val="20"/>
        </w:rPr>
      </w:pPr>
      <w:r w:rsidRPr="00653CEB">
        <w:rPr>
          <w:b/>
          <w:bCs/>
          <w:sz w:val="20"/>
          <w:szCs w:val="20"/>
        </w:rPr>
        <w:t>THE INTERNATIONAL COMMITTEE FOR AIRSPACE STANDARDS AND CALIBRATION (ICASC)</w:t>
      </w:r>
      <w:r w:rsidRPr="00653CEB">
        <w:rPr>
          <w:sz w:val="20"/>
          <w:szCs w:val="20"/>
        </w:rPr>
        <w:t xml:space="preserve"> was officially established at the </w:t>
      </w:r>
      <w:smartTag w:uri="urn:schemas-microsoft-com:office:smarttags" w:element="place">
        <w:smartTag w:uri="urn:schemas-microsoft-com:office:smarttags" w:element="City">
          <w:r w:rsidRPr="00653CEB">
            <w:rPr>
              <w:sz w:val="20"/>
              <w:szCs w:val="20"/>
            </w:rPr>
            <w:t>Brussels</w:t>
          </w:r>
        </w:smartTag>
      </w:smartTag>
      <w:r w:rsidRPr="00653CEB">
        <w:rPr>
          <w:sz w:val="20"/>
          <w:szCs w:val="20"/>
        </w:rPr>
        <w:t xml:space="preserve"> meeting. The ICASC is an extension of the International Flight Inspection Symposiums (IFIS) and </w:t>
      </w:r>
      <w:r w:rsidR="00FF3B8E" w:rsidRPr="00653CEB">
        <w:rPr>
          <w:sz w:val="20"/>
          <w:szCs w:val="20"/>
        </w:rPr>
        <w:t>supplements the biennial formal International Flight Inspection Symposiums by promoting continuity in the exchange of regulatory, technical, and commercial information in flight inspection and flight validation.  The ICASC also functions as an advisory group that researches topics of interest to the flight inspection and aviation community and provides technical input to ICAO.</w:t>
      </w:r>
    </w:p>
    <w:p w:rsidR="0032616B" w:rsidRPr="00653CEB" w:rsidRDefault="0032616B">
      <w:pPr>
        <w:rPr>
          <w:sz w:val="20"/>
          <w:szCs w:val="20"/>
        </w:rPr>
      </w:pPr>
    </w:p>
    <w:p w:rsidR="0032616B" w:rsidRPr="00653CEB" w:rsidRDefault="0032616B">
      <w:pPr>
        <w:pStyle w:val="PlainText"/>
        <w:rPr>
          <w:rFonts w:ascii="Arial" w:eastAsia="MS Mincho" w:hAnsi="Arial" w:cs="Arial"/>
          <w:lang w:val="en-GB"/>
        </w:rPr>
      </w:pPr>
      <w:r w:rsidRPr="00653CEB">
        <w:rPr>
          <w:rFonts w:ascii="Arial" w:eastAsia="MS Mincho" w:hAnsi="Arial" w:cs="Arial"/>
          <w:lang w:val="en-GB"/>
        </w:rPr>
        <w:t xml:space="preserve">Membership of the committee is intended to represent the worldwide flight inspection community, </w:t>
      </w:r>
      <w:r w:rsidR="00FF3B8E" w:rsidRPr="00653CEB">
        <w:rPr>
          <w:rFonts w:ascii="Arial" w:eastAsia="MS Mincho" w:hAnsi="Arial" w:cs="Arial"/>
          <w:lang w:val="en-GB"/>
        </w:rPr>
        <w:t xml:space="preserve">and is a </w:t>
      </w:r>
      <w:r w:rsidRPr="00653CEB">
        <w:rPr>
          <w:rFonts w:ascii="Arial" w:eastAsia="MS Mincho" w:hAnsi="Arial" w:cs="Arial"/>
          <w:lang w:val="en-GB"/>
        </w:rPr>
        <w:t>reflection of industry, academia, and government interests.</w:t>
      </w:r>
    </w:p>
    <w:p w:rsidR="0032616B" w:rsidRPr="00653CEB" w:rsidRDefault="0032616B">
      <w:pPr>
        <w:pStyle w:val="PlainText"/>
        <w:rPr>
          <w:rFonts w:ascii="Arial" w:eastAsia="MS Mincho" w:hAnsi="Arial"/>
          <w:lang w:val="en-GB"/>
        </w:rPr>
      </w:pPr>
    </w:p>
    <w:p w:rsidR="0032616B" w:rsidRPr="00653CEB" w:rsidRDefault="0032616B">
      <w:pPr>
        <w:pStyle w:val="PlainText"/>
        <w:rPr>
          <w:rFonts w:ascii="Arial" w:eastAsia="MS Mincho" w:hAnsi="Arial"/>
          <w:lang w:val="en-GB"/>
        </w:rPr>
      </w:pPr>
    </w:p>
    <w:p w:rsidR="0032616B" w:rsidRPr="004F650D" w:rsidRDefault="0032616B">
      <w:pPr>
        <w:pStyle w:val="BodyText"/>
        <w:tabs>
          <w:tab w:val="clear" w:pos="4536"/>
        </w:tabs>
        <w:outlineLvl w:val="0"/>
        <w:rPr>
          <w:rFonts w:eastAsia="MS Mincho"/>
          <w:sz w:val="23"/>
          <w:szCs w:val="23"/>
        </w:rPr>
      </w:pPr>
      <w:r w:rsidRPr="004F650D">
        <w:rPr>
          <w:rFonts w:eastAsia="MS Mincho"/>
          <w:sz w:val="23"/>
          <w:szCs w:val="23"/>
        </w:rPr>
        <w:t>The purpose and objectives of this committee are:</w:t>
      </w:r>
    </w:p>
    <w:p w:rsidR="0032616B" w:rsidRPr="00653CEB" w:rsidRDefault="0032616B">
      <w:pPr>
        <w:pStyle w:val="BodyText"/>
        <w:tabs>
          <w:tab w:val="clear" w:pos="4536"/>
        </w:tabs>
        <w:rPr>
          <w:rFonts w:eastAsia="MS Mincho"/>
          <w:b w:val="0"/>
          <w:bCs w:val="0"/>
          <w:sz w:val="23"/>
          <w:szCs w:val="23"/>
        </w:rPr>
      </w:pPr>
    </w:p>
    <w:p w:rsidR="0032616B" w:rsidRPr="00653CEB" w:rsidRDefault="0032616B">
      <w:pPr>
        <w:pStyle w:val="PlainText"/>
        <w:spacing w:after="120"/>
        <w:ind w:left="425" w:hanging="425"/>
        <w:rPr>
          <w:rFonts w:ascii="Arial" w:eastAsia="MS Mincho" w:hAnsi="Arial" w:cs="Arial"/>
          <w:lang w:val="en-GB"/>
        </w:rPr>
      </w:pPr>
      <w:r w:rsidRPr="00653CEB">
        <w:rPr>
          <w:rFonts w:ascii="Arial" w:eastAsia="MS Mincho" w:hAnsi="Arial"/>
          <w:lang w:val="en-GB"/>
        </w:rPr>
        <w:t>•</w:t>
      </w:r>
      <w:r w:rsidRPr="00653CEB">
        <w:rPr>
          <w:rFonts w:ascii="Arial" w:eastAsia="MS Mincho" w:hAnsi="Arial"/>
          <w:lang w:val="en-GB"/>
        </w:rPr>
        <w:tab/>
      </w:r>
      <w:r w:rsidRPr="00653CEB">
        <w:rPr>
          <w:rFonts w:ascii="Arial" w:eastAsia="MS Mincho" w:hAnsi="Arial" w:cs="Arial"/>
          <w:lang w:val="en-GB"/>
        </w:rPr>
        <w:t xml:space="preserve">To promote the interests of the global flight inspection </w:t>
      </w:r>
      <w:r w:rsidR="00B42A77">
        <w:rPr>
          <w:rFonts w:ascii="Arial" w:eastAsia="MS Mincho" w:hAnsi="Arial" w:cs="Arial"/>
          <w:lang w:val="en-GB"/>
        </w:rPr>
        <w:t>community</w:t>
      </w:r>
      <w:r w:rsidRPr="00653CEB">
        <w:rPr>
          <w:rFonts w:ascii="Arial" w:eastAsia="MS Mincho" w:hAnsi="Arial" w:cs="Arial"/>
          <w:lang w:val="en-GB"/>
        </w:rPr>
        <w:t xml:space="preserve"> by:</w:t>
      </w:r>
    </w:p>
    <w:p w:rsidR="0032616B" w:rsidRPr="00653CEB" w:rsidRDefault="0032616B">
      <w:pPr>
        <w:pStyle w:val="PlainText"/>
        <w:numPr>
          <w:ilvl w:val="0"/>
          <w:numId w:val="5"/>
        </w:numPr>
        <w:ind w:left="782" w:hanging="357"/>
        <w:rPr>
          <w:rFonts w:ascii="Arial" w:eastAsia="MS Mincho" w:hAnsi="Arial" w:cs="Arial"/>
          <w:lang w:val="en-GB"/>
        </w:rPr>
      </w:pPr>
      <w:r w:rsidRPr="00653CEB">
        <w:rPr>
          <w:rFonts w:ascii="Arial" w:eastAsia="MS Mincho" w:hAnsi="Arial" w:cs="Arial"/>
          <w:lang w:val="en-GB"/>
        </w:rPr>
        <w:t>Aiming for a universal approach to safety and standards.</w:t>
      </w:r>
    </w:p>
    <w:p w:rsidR="0032616B" w:rsidRPr="00653CEB" w:rsidRDefault="0032616B">
      <w:pPr>
        <w:pStyle w:val="PlainText"/>
        <w:numPr>
          <w:ilvl w:val="0"/>
          <w:numId w:val="5"/>
        </w:numPr>
        <w:ind w:left="782" w:hanging="357"/>
        <w:rPr>
          <w:rFonts w:ascii="Arial" w:eastAsia="MS Mincho" w:hAnsi="Arial" w:cs="Arial"/>
          <w:lang w:val="en-GB"/>
        </w:rPr>
      </w:pPr>
      <w:r w:rsidRPr="00653CEB">
        <w:rPr>
          <w:rFonts w:ascii="Arial" w:eastAsia="MS Mincho" w:hAnsi="Arial" w:cs="Arial"/>
          <w:lang w:val="en-GB"/>
        </w:rPr>
        <w:t>Sharing technical information.</w:t>
      </w:r>
    </w:p>
    <w:p w:rsidR="0032616B" w:rsidRPr="00653CEB" w:rsidRDefault="0032616B">
      <w:pPr>
        <w:pStyle w:val="PlainText"/>
        <w:numPr>
          <w:ilvl w:val="0"/>
          <w:numId w:val="5"/>
        </w:numPr>
        <w:rPr>
          <w:rFonts w:ascii="Arial" w:eastAsia="MS Mincho" w:hAnsi="Arial" w:cs="Arial"/>
          <w:lang w:val="en-GB"/>
        </w:rPr>
      </w:pPr>
      <w:r w:rsidRPr="00653CEB">
        <w:rPr>
          <w:rFonts w:ascii="Arial" w:eastAsia="MS Mincho" w:hAnsi="Arial" w:cs="Arial"/>
          <w:lang w:val="en-GB"/>
        </w:rPr>
        <w:t>Enhancing collaboration.</w:t>
      </w:r>
    </w:p>
    <w:p w:rsidR="0032616B" w:rsidRPr="00653CEB" w:rsidRDefault="0032616B">
      <w:pPr>
        <w:pStyle w:val="PlainText"/>
        <w:numPr>
          <w:ilvl w:val="0"/>
          <w:numId w:val="5"/>
        </w:numPr>
        <w:rPr>
          <w:rFonts w:ascii="Arial" w:eastAsia="MS Mincho" w:hAnsi="Arial" w:cs="Arial"/>
          <w:lang w:val="en-GB"/>
        </w:rPr>
      </w:pPr>
      <w:r w:rsidRPr="00653CEB">
        <w:rPr>
          <w:rFonts w:ascii="Arial" w:eastAsia="MS Mincho" w:hAnsi="Arial" w:cs="Arial"/>
          <w:lang w:val="en-GB"/>
        </w:rPr>
        <w:t>Serving as a forum.</w:t>
      </w:r>
    </w:p>
    <w:p w:rsidR="0032616B" w:rsidRPr="00653CEB" w:rsidRDefault="0032616B">
      <w:pPr>
        <w:pStyle w:val="PlainText"/>
        <w:numPr>
          <w:ilvl w:val="0"/>
          <w:numId w:val="5"/>
        </w:numPr>
        <w:rPr>
          <w:rFonts w:ascii="Arial" w:eastAsia="MS Mincho" w:hAnsi="Arial" w:cs="Arial"/>
          <w:lang w:val="en-GB"/>
        </w:rPr>
      </w:pPr>
      <w:r w:rsidRPr="00653CEB">
        <w:rPr>
          <w:rFonts w:ascii="Arial" w:eastAsia="MS Mincho" w:hAnsi="Arial" w:cs="Arial"/>
          <w:lang w:val="en-GB"/>
        </w:rPr>
        <w:t>Acting as a clearing house.</w:t>
      </w:r>
    </w:p>
    <w:p w:rsidR="0032616B" w:rsidRPr="00653CEB" w:rsidRDefault="0032616B">
      <w:pPr>
        <w:pStyle w:val="PlainText"/>
        <w:numPr>
          <w:ilvl w:val="0"/>
          <w:numId w:val="5"/>
        </w:numPr>
        <w:rPr>
          <w:rFonts w:ascii="Arial" w:eastAsia="MS Mincho" w:hAnsi="Arial" w:cs="Arial"/>
          <w:lang w:val="en-GB"/>
        </w:rPr>
      </w:pPr>
      <w:r w:rsidRPr="00653CEB">
        <w:rPr>
          <w:rFonts w:ascii="Arial" w:eastAsia="MS Mincho" w:hAnsi="Arial" w:cs="Arial"/>
          <w:lang w:val="en-GB"/>
        </w:rPr>
        <w:t>Promoting the interaction of academia, industry, and government.</w:t>
      </w:r>
    </w:p>
    <w:p w:rsidR="0032616B" w:rsidRPr="00653CEB" w:rsidRDefault="0032616B">
      <w:pPr>
        <w:pStyle w:val="BodyText"/>
        <w:numPr>
          <w:ilvl w:val="0"/>
          <w:numId w:val="5"/>
        </w:numPr>
        <w:tabs>
          <w:tab w:val="clear" w:pos="4536"/>
        </w:tabs>
        <w:rPr>
          <w:rFonts w:eastAsia="MS Mincho"/>
          <w:b w:val="0"/>
          <w:bCs w:val="0"/>
          <w:sz w:val="20"/>
          <w:szCs w:val="20"/>
        </w:rPr>
      </w:pPr>
      <w:r w:rsidRPr="00653CEB">
        <w:rPr>
          <w:rFonts w:eastAsia="MS Mincho"/>
          <w:b w:val="0"/>
          <w:bCs w:val="0"/>
          <w:sz w:val="20"/>
          <w:szCs w:val="20"/>
        </w:rPr>
        <w:t>Identifying and promoting cost effective solutions.</w:t>
      </w:r>
    </w:p>
    <w:p w:rsidR="0032616B" w:rsidRPr="00653CEB" w:rsidRDefault="0032616B">
      <w:pPr>
        <w:pStyle w:val="BodyText"/>
        <w:tabs>
          <w:tab w:val="clear" w:pos="4536"/>
        </w:tabs>
        <w:ind w:left="426"/>
        <w:rPr>
          <w:rFonts w:eastAsia="MS Mincho"/>
          <w:b w:val="0"/>
          <w:bCs w:val="0"/>
          <w:sz w:val="20"/>
          <w:szCs w:val="20"/>
        </w:rPr>
      </w:pPr>
    </w:p>
    <w:p w:rsidR="0032616B" w:rsidRPr="00653CEB" w:rsidRDefault="0032616B">
      <w:pPr>
        <w:pStyle w:val="PlainText"/>
        <w:spacing w:after="120"/>
        <w:ind w:left="425" w:hanging="425"/>
        <w:rPr>
          <w:rFonts w:ascii="Arial" w:eastAsia="MS Mincho" w:hAnsi="Arial"/>
          <w:lang w:val="en-GB"/>
        </w:rPr>
      </w:pPr>
      <w:r w:rsidRPr="00653CEB">
        <w:rPr>
          <w:rFonts w:ascii="Arial" w:eastAsia="MS Mincho" w:hAnsi="Arial"/>
          <w:lang w:val="en-GB"/>
        </w:rPr>
        <w:t>•</w:t>
      </w:r>
      <w:r w:rsidRPr="00653CEB">
        <w:rPr>
          <w:rFonts w:ascii="Arial" w:eastAsia="MS Mincho" w:hAnsi="Arial" w:cs="Arial"/>
          <w:lang w:val="en-GB"/>
        </w:rPr>
        <w:t xml:space="preserve"> </w:t>
      </w:r>
      <w:r w:rsidRPr="00653CEB">
        <w:rPr>
          <w:rFonts w:ascii="Arial" w:eastAsia="MS Mincho" w:hAnsi="Arial" w:cs="Arial"/>
          <w:lang w:val="en-GB"/>
        </w:rPr>
        <w:tab/>
        <w:t>To promote optimi</w:t>
      </w:r>
      <w:r w:rsidR="00B42A77">
        <w:rPr>
          <w:rFonts w:ascii="Arial" w:eastAsia="MS Mincho" w:hAnsi="Arial" w:cs="Arial"/>
          <w:lang w:val="en-GB"/>
        </w:rPr>
        <w:t>z</w:t>
      </w:r>
      <w:r w:rsidRPr="00653CEB">
        <w:rPr>
          <w:rFonts w:ascii="Arial" w:eastAsia="MS Mincho" w:hAnsi="Arial" w:cs="Arial"/>
          <w:lang w:val="en-GB"/>
        </w:rPr>
        <w:t>ation of professional stand</w:t>
      </w:r>
      <w:r w:rsidR="006708FB" w:rsidRPr="00653CEB">
        <w:rPr>
          <w:rFonts w:ascii="Arial" w:eastAsia="MS Mincho" w:hAnsi="Arial" w:cs="Arial"/>
          <w:lang w:val="en-GB"/>
        </w:rPr>
        <w:t xml:space="preserve">ards and value to the </w:t>
      </w:r>
      <w:r w:rsidR="006708FB" w:rsidRPr="00D81F96">
        <w:rPr>
          <w:rFonts w:ascii="Arial" w:eastAsia="MS Mincho" w:hAnsi="Arial" w:cs="Arial"/>
          <w:lang w:val="en-GB"/>
        </w:rPr>
        <w:t>customer</w:t>
      </w:r>
      <w:r w:rsidR="00FF3B8E" w:rsidRPr="00D81F96">
        <w:rPr>
          <w:rFonts w:ascii="Arial" w:eastAsia="MS Mincho" w:hAnsi="Arial" w:cs="Arial"/>
          <w:lang w:val="en-GB"/>
        </w:rPr>
        <w:t xml:space="preserve"> by</w:t>
      </w:r>
      <w:r w:rsidR="00FF3B8E" w:rsidRPr="00653CEB">
        <w:rPr>
          <w:rFonts w:ascii="Arial" w:eastAsia="MS Mincho" w:hAnsi="Arial" w:cs="Arial"/>
          <w:color w:val="FF0000"/>
          <w:lang w:val="en-GB"/>
        </w:rPr>
        <w:t>:</w:t>
      </w:r>
    </w:p>
    <w:p w:rsidR="0032616B" w:rsidRPr="00653CEB" w:rsidRDefault="0032616B">
      <w:pPr>
        <w:pStyle w:val="PlainText"/>
        <w:numPr>
          <w:ilvl w:val="0"/>
          <w:numId w:val="7"/>
        </w:numPr>
        <w:ind w:left="782" w:hanging="357"/>
        <w:rPr>
          <w:rFonts w:ascii="Arial" w:eastAsia="MS Mincho" w:hAnsi="Arial" w:cs="Arial"/>
          <w:lang w:val="en-GB"/>
        </w:rPr>
      </w:pPr>
      <w:r w:rsidRPr="00653CEB">
        <w:rPr>
          <w:rFonts w:ascii="Arial" w:eastAsia="MS Mincho" w:hAnsi="Arial" w:cs="Arial"/>
          <w:lang w:val="en-GB"/>
        </w:rPr>
        <w:t>Improving safety standards and promoting the best safety and business practices.</w:t>
      </w:r>
    </w:p>
    <w:p w:rsidR="0032616B" w:rsidRPr="00653CEB" w:rsidRDefault="0032616B">
      <w:pPr>
        <w:pStyle w:val="PlainText"/>
        <w:numPr>
          <w:ilvl w:val="0"/>
          <w:numId w:val="7"/>
        </w:numPr>
        <w:ind w:left="782" w:hanging="357"/>
        <w:rPr>
          <w:rFonts w:ascii="Arial" w:eastAsia="MS Mincho" w:hAnsi="Arial" w:cs="Arial"/>
          <w:lang w:val="en-GB"/>
        </w:rPr>
      </w:pPr>
      <w:r w:rsidRPr="00653CEB">
        <w:rPr>
          <w:rFonts w:ascii="Arial" w:eastAsia="MS Mincho" w:hAnsi="Arial" w:cs="Arial"/>
          <w:lang w:val="en-GB"/>
        </w:rPr>
        <w:t>Providing input to the ICAO technical working groups.</w:t>
      </w:r>
    </w:p>
    <w:p w:rsidR="0032616B" w:rsidRPr="00653CEB" w:rsidRDefault="0032616B">
      <w:pPr>
        <w:pStyle w:val="PlainText"/>
        <w:numPr>
          <w:ilvl w:val="0"/>
          <w:numId w:val="7"/>
        </w:numPr>
        <w:rPr>
          <w:rFonts w:ascii="Arial" w:eastAsia="MS Mincho" w:hAnsi="Arial" w:cs="Arial"/>
          <w:lang w:val="en-GB"/>
        </w:rPr>
      </w:pPr>
      <w:r w:rsidRPr="00653CEB">
        <w:rPr>
          <w:rFonts w:ascii="Arial" w:eastAsia="MS Mincho" w:hAnsi="Arial" w:cs="Arial"/>
          <w:lang w:val="en-GB"/>
        </w:rPr>
        <w:t xml:space="preserve">Encouraging and communicating technical research and operational experiences. </w:t>
      </w:r>
    </w:p>
    <w:p w:rsidR="0032616B" w:rsidRPr="00653CEB" w:rsidRDefault="0032616B">
      <w:pPr>
        <w:pStyle w:val="PlainText"/>
        <w:rPr>
          <w:rFonts w:ascii="Arial" w:eastAsia="MS Mincho" w:hAnsi="Arial"/>
          <w:lang w:val="en-GB"/>
        </w:rPr>
      </w:pPr>
    </w:p>
    <w:p w:rsidR="0032616B" w:rsidRPr="00653CEB" w:rsidRDefault="0032616B">
      <w:pPr>
        <w:pStyle w:val="PlainText"/>
        <w:spacing w:after="120"/>
        <w:ind w:left="425" w:hanging="425"/>
        <w:rPr>
          <w:rFonts w:ascii="Arial" w:eastAsia="MS Mincho" w:hAnsi="Arial" w:cs="Arial"/>
          <w:lang w:val="en-GB"/>
        </w:rPr>
      </w:pPr>
      <w:r w:rsidRPr="00653CEB">
        <w:rPr>
          <w:rFonts w:ascii="Arial" w:eastAsia="MS Mincho" w:hAnsi="Arial"/>
          <w:lang w:val="en-GB"/>
        </w:rPr>
        <w:t>•</w:t>
      </w:r>
      <w:r w:rsidR="00B42A77">
        <w:rPr>
          <w:rFonts w:ascii="Arial" w:eastAsia="MS Mincho" w:hAnsi="Arial" w:cs="Arial"/>
          <w:lang w:val="en-GB"/>
        </w:rPr>
        <w:t xml:space="preserve"> </w:t>
      </w:r>
      <w:r w:rsidR="00B42A77">
        <w:rPr>
          <w:rFonts w:ascii="Arial" w:eastAsia="MS Mincho" w:hAnsi="Arial" w:cs="Arial"/>
          <w:lang w:val="en-GB"/>
        </w:rPr>
        <w:tab/>
        <w:t>To serve as a bridge between symposia</w:t>
      </w:r>
      <w:r w:rsidRPr="00653CEB">
        <w:rPr>
          <w:rFonts w:ascii="Arial" w:eastAsia="MS Mincho" w:hAnsi="Arial" w:cs="Arial"/>
          <w:lang w:val="en-GB"/>
        </w:rPr>
        <w:t xml:space="preserve"> by:</w:t>
      </w:r>
    </w:p>
    <w:p w:rsidR="0032616B" w:rsidRPr="00653CEB" w:rsidRDefault="0032616B">
      <w:pPr>
        <w:pStyle w:val="PlainText"/>
        <w:numPr>
          <w:ilvl w:val="0"/>
          <w:numId w:val="3"/>
        </w:numPr>
        <w:ind w:left="782" w:hanging="357"/>
        <w:rPr>
          <w:rFonts w:ascii="Arial" w:eastAsia="MS Mincho" w:hAnsi="Arial" w:cs="Arial"/>
          <w:lang w:val="en-GB"/>
        </w:rPr>
      </w:pPr>
      <w:r w:rsidRPr="00653CEB">
        <w:rPr>
          <w:rFonts w:ascii="Arial" w:eastAsia="MS Mincho" w:hAnsi="Arial" w:cs="Arial"/>
          <w:lang w:val="en-GB"/>
        </w:rPr>
        <w:t>Maintaining a forum.</w:t>
      </w:r>
    </w:p>
    <w:p w:rsidR="0032616B" w:rsidRPr="00653CEB" w:rsidRDefault="0032616B">
      <w:pPr>
        <w:pStyle w:val="PlainText"/>
        <w:numPr>
          <w:ilvl w:val="0"/>
          <w:numId w:val="3"/>
        </w:numPr>
        <w:rPr>
          <w:rFonts w:ascii="Arial" w:eastAsia="MS Mincho" w:hAnsi="Arial" w:cs="Arial"/>
          <w:lang w:val="en-GB"/>
        </w:rPr>
      </w:pPr>
      <w:r w:rsidRPr="00653CEB">
        <w:rPr>
          <w:rFonts w:ascii="Arial" w:eastAsia="MS Mincho" w:hAnsi="Arial" w:cs="Arial"/>
          <w:lang w:val="en-GB"/>
        </w:rPr>
        <w:t>Assisting in the selection of a symposium location.</w:t>
      </w:r>
    </w:p>
    <w:p w:rsidR="0032616B" w:rsidRPr="00653CEB" w:rsidRDefault="0032616B">
      <w:pPr>
        <w:pStyle w:val="PlainText"/>
        <w:numPr>
          <w:ilvl w:val="0"/>
          <w:numId w:val="3"/>
        </w:numPr>
        <w:rPr>
          <w:rFonts w:ascii="Arial" w:eastAsia="MS Mincho" w:hAnsi="Arial" w:cs="Arial"/>
          <w:lang w:val="en-GB"/>
        </w:rPr>
      </w:pPr>
      <w:r w:rsidRPr="00653CEB">
        <w:rPr>
          <w:rFonts w:ascii="Arial" w:eastAsia="MS Mincho" w:hAnsi="Arial" w:cs="Arial"/>
          <w:lang w:val="en-GB"/>
        </w:rPr>
        <w:t>Assisting in planning</w:t>
      </w:r>
      <w:r w:rsidR="00963E7F" w:rsidRPr="00653CEB">
        <w:rPr>
          <w:rFonts w:ascii="Arial" w:eastAsia="MS Mincho" w:hAnsi="Arial" w:cs="Arial"/>
          <w:lang w:val="en-GB"/>
        </w:rPr>
        <w:t>,</w:t>
      </w:r>
      <w:r w:rsidRPr="00653CEB">
        <w:rPr>
          <w:rFonts w:ascii="Arial" w:eastAsia="MS Mincho" w:hAnsi="Arial" w:cs="Arial"/>
          <w:lang w:val="en-GB"/>
        </w:rPr>
        <w:t xml:space="preserve"> organizing and conducting IFIS.</w:t>
      </w:r>
    </w:p>
    <w:p w:rsidR="0032616B" w:rsidRPr="00653CEB" w:rsidRDefault="0032616B">
      <w:pPr>
        <w:pStyle w:val="BodyText"/>
        <w:numPr>
          <w:ilvl w:val="0"/>
          <w:numId w:val="3"/>
        </w:numPr>
        <w:tabs>
          <w:tab w:val="clear" w:pos="4536"/>
        </w:tabs>
        <w:rPr>
          <w:rFonts w:eastAsia="MS Mincho"/>
          <w:b w:val="0"/>
          <w:bCs w:val="0"/>
          <w:sz w:val="20"/>
          <w:szCs w:val="20"/>
        </w:rPr>
      </w:pPr>
      <w:r w:rsidRPr="00653CEB">
        <w:rPr>
          <w:rFonts w:eastAsia="MS Mincho"/>
          <w:b w:val="0"/>
          <w:bCs w:val="0"/>
          <w:sz w:val="20"/>
          <w:szCs w:val="20"/>
        </w:rPr>
        <w:t>Sharing experiences in symposium management.</w:t>
      </w:r>
    </w:p>
    <w:p w:rsidR="0032616B" w:rsidRPr="00653CEB" w:rsidRDefault="0032616B" w:rsidP="009A0534">
      <w:pPr>
        <w:pStyle w:val="BodyText"/>
        <w:tabs>
          <w:tab w:val="clear" w:pos="4536"/>
        </w:tabs>
        <w:rPr>
          <w:rFonts w:eastAsia="MS Mincho"/>
          <w:b w:val="0"/>
          <w:bCs w:val="0"/>
          <w:sz w:val="20"/>
          <w:szCs w:val="20"/>
        </w:rPr>
      </w:pPr>
    </w:p>
    <w:p w:rsidR="0032616B" w:rsidRPr="004F650D" w:rsidRDefault="003F3AED">
      <w:pPr>
        <w:pStyle w:val="PlainText"/>
        <w:outlineLvl w:val="0"/>
        <w:rPr>
          <w:rFonts w:ascii="Arial" w:eastAsia="MS Mincho" w:hAnsi="Arial" w:cs="Arial"/>
          <w:b/>
          <w:bCs/>
          <w:sz w:val="23"/>
          <w:szCs w:val="23"/>
          <w:lang w:val="en-GB"/>
        </w:rPr>
      </w:pPr>
      <w:r>
        <w:rPr>
          <w:rFonts w:ascii="Arial" w:eastAsia="MS Mincho" w:hAnsi="Arial" w:cs="Arial"/>
          <w:b/>
          <w:bCs/>
          <w:sz w:val="23"/>
          <w:szCs w:val="23"/>
          <w:lang w:val="en-GB"/>
        </w:rPr>
        <w:t>The structure of the ICASC</w:t>
      </w:r>
      <w:r w:rsidR="0032616B" w:rsidRPr="004F650D">
        <w:rPr>
          <w:rFonts w:ascii="Arial" w:eastAsia="MS Mincho" w:hAnsi="Arial" w:cs="Arial"/>
          <w:b/>
          <w:bCs/>
          <w:sz w:val="23"/>
          <w:szCs w:val="23"/>
          <w:lang w:val="en-GB"/>
        </w:rPr>
        <w:t>:</w:t>
      </w:r>
    </w:p>
    <w:p w:rsidR="0032616B" w:rsidRPr="00653CEB" w:rsidRDefault="0032616B">
      <w:pPr>
        <w:pStyle w:val="PlainText"/>
        <w:ind w:left="425"/>
        <w:rPr>
          <w:rFonts w:ascii="Arial" w:eastAsia="MS Mincho" w:hAnsi="Arial"/>
          <w:lang w:val="en-GB"/>
        </w:rPr>
      </w:pPr>
    </w:p>
    <w:p w:rsidR="0032616B" w:rsidRPr="00796B18" w:rsidRDefault="0032616B" w:rsidP="00E65100">
      <w:pPr>
        <w:pStyle w:val="PlainText"/>
        <w:numPr>
          <w:ilvl w:val="0"/>
          <w:numId w:val="9"/>
        </w:numPr>
        <w:tabs>
          <w:tab w:val="clear" w:pos="1070"/>
          <w:tab w:val="right" w:pos="788"/>
        </w:tabs>
        <w:ind w:left="782" w:hanging="357"/>
        <w:rPr>
          <w:rFonts w:ascii="Arial" w:eastAsia="MS Mincho" w:hAnsi="Arial"/>
          <w:lang w:val="en-GB"/>
        </w:rPr>
      </w:pPr>
      <w:r w:rsidRPr="00653CEB">
        <w:rPr>
          <w:rFonts w:ascii="Arial" w:eastAsia="MS Mincho" w:hAnsi="Arial" w:cs="Arial"/>
          <w:lang w:val="en-GB"/>
        </w:rPr>
        <w:t>The ICASC</w:t>
      </w:r>
      <w:r w:rsidR="00B16B33">
        <w:rPr>
          <w:rFonts w:ascii="Arial" w:eastAsia="MS Mincho" w:hAnsi="Arial" w:cs="Arial"/>
          <w:lang w:val="en-GB"/>
        </w:rPr>
        <w:t xml:space="preserve"> normally</w:t>
      </w:r>
      <w:r w:rsidRPr="00653CEB">
        <w:rPr>
          <w:rFonts w:ascii="Arial" w:eastAsia="MS Mincho" w:hAnsi="Arial" w:cs="Arial"/>
          <w:lang w:val="en-GB"/>
        </w:rPr>
        <w:t xml:space="preserve"> consist</w:t>
      </w:r>
      <w:r w:rsidR="00963E7F" w:rsidRPr="00653CEB">
        <w:rPr>
          <w:rFonts w:ascii="Arial" w:eastAsia="MS Mincho" w:hAnsi="Arial" w:cs="Arial"/>
          <w:lang w:val="en-GB"/>
        </w:rPr>
        <w:t>s</w:t>
      </w:r>
      <w:r w:rsidRPr="00653CEB">
        <w:rPr>
          <w:rFonts w:ascii="Arial" w:eastAsia="MS Mincho" w:hAnsi="Arial" w:cs="Arial"/>
          <w:lang w:val="en-GB"/>
        </w:rPr>
        <w:t xml:space="preserve"> of 20 members representing the flight inspection community. This number includes the Chairperson, Vice-Chairperson and does not include </w:t>
      </w:r>
      <w:r w:rsidR="00B16B33">
        <w:rPr>
          <w:rFonts w:ascii="Arial" w:eastAsia="MS Mincho" w:hAnsi="Arial" w:cs="Arial"/>
          <w:lang w:val="en-GB"/>
        </w:rPr>
        <w:t>the Executive Secretariat, or honorary members.</w:t>
      </w:r>
    </w:p>
    <w:p w:rsidR="00796B18" w:rsidRPr="00653CEB" w:rsidRDefault="00494A2B" w:rsidP="00E65100">
      <w:pPr>
        <w:pStyle w:val="PlainText"/>
        <w:numPr>
          <w:ilvl w:val="0"/>
          <w:numId w:val="9"/>
        </w:numPr>
        <w:tabs>
          <w:tab w:val="clear" w:pos="1070"/>
          <w:tab w:val="right" w:pos="788"/>
        </w:tabs>
        <w:ind w:left="782" w:hanging="357"/>
        <w:rPr>
          <w:rFonts w:ascii="Arial" w:eastAsia="MS Mincho" w:hAnsi="Arial"/>
          <w:lang w:val="en-GB"/>
        </w:rPr>
      </w:pPr>
      <w:r>
        <w:rPr>
          <w:rFonts w:ascii="Arial" w:eastAsia="MS Mincho" w:hAnsi="Arial" w:cs="Arial"/>
          <w:lang w:val="en-GB"/>
        </w:rPr>
        <w:lastRenderedPageBreak/>
        <w:t>T</w:t>
      </w:r>
      <w:r w:rsidR="00796B18">
        <w:rPr>
          <w:rFonts w:ascii="Arial" w:eastAsia="MS Mincho" w:hAnsi="Arial" w:cs="Arial"/>
          <w:lang w:val="en-GB"/>
        </w:rPr>
        <w:t xml:space="preserve">his provision will be applied </w:t>
      </w:r>
      <w:r w:rsidR="003F3AED">
        <w:rPr>
          <w:rFonts w:ascii="Arial" w:eastAsia="MS Mincho" w:hAnsi="Arial" w:cs="Arial"/>
          <w:lang w:val="en-GB"/>
        </w:rPr>
        <w:t>in accordance with</w:t>
      </w:r>
      <w:r w:rsidR="00796B18">
        <w:rPr>
          <w:rFonts w:ascii="Arial" w:eastAsia="MS Mincho" w:hAnsi="Arial" w:cs="Arial"/>
          <w:lang w:val="en-GB"/>
        </w:rPr>
        <w:t xml:space="preserve"> membership bylaws</w:t>
      </w:r>
      <w:r w:rsidR="003F3AED">
        <w:rPr>
          <w:rFonts w:ascii="Arial" w:eastAsia="MS Mincho" w:hAnsi="Arial" w:cs="Arial"/>
          <w:lang w:val="en-GB"/>
        </w:rPr>
        <w:t>.</w:t>
      </w:r>
    </w:p>
    <w:p w:rsidR="0032616B" w:rsidRPr="00653CEB" w:rsidRDefault="00E65100" w:rsidP="00E65100">
      <w:pPr>
        <w:pStyle w:val="PlainText"/>
        <w:numPr>
          <w:ilvl w:val="0"/>
          <w:numId w:val="9"/>
        </w:numPr>
        <w:tabs>
          <w:tab w:val="clear" w:pos="1070"/>
          <w:tab w:val="right" w:pos="788"/>
        </w:tabs>
        <w:ind w:left="782" w:hanging="357"/>
        <w:rPr>
          <w:rFonts w:ascii="Arial" w:eastAsia="MS Mincho" w:hAnsi="Arial"/>
          <w:lang w:val="en-GB"/>
        </w:rPr>
      </w:pPr>
      <w:r>
        <w:rPr>
          <w:rFonts w:ascii="Arial" w:eastAsia="MS Mincho" w:hAnsi="Arial" w:cs="Arial"/>
          <w:lang w:val="en-GB"/>
        </w:rPr>
        <w:t>T</w:t>
      </w:r>
      <w:r w:rsidR="00EF4A50">
        <w:rPr>
          <w:rFonts w:ascii="Arial" w:eastAsia="MS Mincho" w:hAnsi="Arial" w:cs="Arial"/>
          <w:lang w:val="en-GB"/>
        </w:rPr>
        <w:t xml:space="preserve">he upcoming </w:t>
      </w:r>
      <w:r w:rsidR="0032616B" w:rsidRPr="00653CEB">
        <w:rPr>
          <w:rFonts w:ascii="Arial" w:eastAsia="MS Mincho" w:hAnsi="Arial" w:cs="Arial"/>
          <w:lang w:val="en-GB"/>
        </w:rPr>
        <w:t>International Flight Inspection Symposium</w:t>
      </w:r>
      <w:r>
        <w:rPr>
          <w:rFonts w:ascii="Arial" w:eastAsia="MS Mincho" w:hAnsi="Arial" w:cs="Arial"/>
          <w:lang w:val="en-GB"/>
        </w:rPr>
        <w:t xml:space="preserve"> chairperson</w:t>
      </w:r>
      <w:r w:rsidR="0032616B" w:rsidRPr="00653CEB">
        <w:rPr>
          <w:rFonts w:ascii="Arial" w:eastAsia="MS Mincho" w:hAnsi="Arial" w:cs="Arial"/>
          <w:lang w:val="en-GB"/>
        </w:rPr>
        <w:t xml:space="preserve"> will be a member of </w:t>
      </w:r>
      <w:r w:rsidR="0032616B" w:rsidRPr="00653CEB">
        <w:rPr>
          <w:rFonts w:ascii="Arial" w:eastAsia="MS Mincho" w:hAnsi="Arial"/>
          <w:lang w:val="en-GB"/>
        </w:rPr>
        <w:tab/>
      </w:r>
      <w:r w:rsidR="0032616B" w:rsidRPr="00653CEB">
        <w:rPr>
          <w:rFonts w:ascii="Arial" w:eastAsia="MS Mincho" w:hAnsi="Arial" w:cs="Arial"/>
          <w:lang w:val="en-GB"/>
        </w:rPr>
        <w:t xml:space="preserve">committee for the two years prior to symposium. </w:t>
      </w:r>
      <w:r>
        <w:rPr>
          <w:rFonts w:ascii="Arial" w:eastAsia="MS Mincho" w:hAnsi="Arial" w:cs="Arial"/>
          <w:lang w:val="en-GB"/>
        </w:rPr>
        <w:t>T</w:t>
      </w:r>
      <w:r w:rsidR="0032616B" w:rsidRPr="00653CEB">
        <w:rPr>
          <w:rFonts w:ascii="Arial" w:eastAsia="MS Mincho" w:hAnsi="Arial" w:cs="Arial"/>
          <w:lang w:val="en-GB"/>
        </w:rPr>
        <w:t xml:space="preserve">he </w:t>
      </w:r>
      <w:r w:rsidR="00EF4A50">
        <w:rPr>
          <w:rFonts w:ascii="Arial" w:eastAsia="MS Mincho" w:hAnsi="Arial" w:cs="Arial"/>
          <w:lang w:val="en-GB"/>
        </w:rPr>
        <w:t xml:space="preserve">previous </w:t>
      </w:r>
      <w:r w:rsidR="0032616B" w:rsidRPr="00653CEB">
        <w:rPr>
          <w:rFonts w:ascii="Arial" w:eastAsia="MS Mincho" w:hAnsi="Arial" w:cs="Arial"/>
          <w:lang w:val="en-GB"/>
        </w:rPr>
        <w:t xml:space="preserve">symposium </w:t>
      </w:r>
      <w:r w:rsidR="00EF4A50">
        <w:rPr>
          <w:rFonts w:ascii="Arial" w:eastAsia="MS Mincho" w:hAnsi="Arial" w:cs="Arial"/>
          <w:lang w:val="en-GB"/>
        </w:rPr>
        <w:t xml:space="preserve">chairperson </w:t>
      </w:r>
      <w:r w:rsidR="0032616B" w:rsidRPr="00653CEB">
        <w:rPr>
          <w:rFonts w:ascii="Arial" w:eastAsia="MS Mincho" w:hAnsi="Arial" w:cs="Arial"/>
          <w:lang w:val="en-GB"/>
        </w:rPr>
        <w:t>will be a me</w:t>
      </w:r>
      <w:r>
        <w:rPr>
          <w:rFonts w:ascii="Arial" w:eastAsia="MS Mincho" w:hAnsi="Arial" w:cs="Arial"/>
          <w:lang w:val="en-GB"/>
        </w:rPr>
        <w:t xml:space="preserve">mber of the committee for </w:t>
      </w:r>
      <w:r w:rsidR="0032616B" w:rsidRPr="00653CEB">
        <w:rPr>
          <w:rFonts w:ascii="Arial" w:eastAsia="MS Mincho" w:hAnsi="Arial" w:cs="Arial"/>
          <w:lang w:val="en-GB"/>
        </w:rPr>
        <w:t>two years</w:t>
      </w:r>
      <w:r>
        <w:rPr>
          <w:rFonts w:ascii="Arial" w:eastAsia="MS Mincho" w:hAnsi="Arial" w:cs="Arial"/>
          <w:lang w:val="en-GB"/>
        </w:rPr>
        <w:t xml:space="preserve"> following the Symposium</w:t>
      </w:r>
      <w:r w:rsidR="0032616B" w:rsidRPr="00653CEB">
        <w:rPr>
          <w:rFonts w:ascii="Arial" w:eastAsia="MS Mincho" w:hAnsi="Arial" w:cs="Arial"/>
          <w:lang w:val="en-GB"/>
        </w:rPr>
        <w:t xml:space="preserve">. </w:t>
      </w:r>
      <w:r w:rsidR="00243656" w:rsidRPr="00653CEB">
        <w:rPr>
          <w:rFonts w:ascii="Arial" w:eastAsia="MS Mincho" w:hAnsi="Arial" w:cs="Arial"/>
          <w:lang w:val="en-GB"/>
        </w:rPr>
        <w:t>Neither member will count towards the permanent membership total.</w:t>
      </w:r>
    </w:p>
    <w:p w:rsidR="0032616B" w:rsidRPr="00B16B33" w:rsidRDefault="0032616B" w:rsidP="00EF4A50">
      <w:pPr>
        <w:pStyle w:val="PlainText"/>
        <w:numPr>
          <w:ilvl w:val="0"/>
          <w:numId w:val="9"/>
        </w:numPr>
        <w:tabs>
          <w:tab w:val="clear" w:pos="1070"/>
          <w:tab w:val="right" w:pos="788"/>
        </w:tabs>
        <w:ind w:left="782" w:hanging="357"/>
        <w:rPr>
          <w:rFonts w:ascii="Arial" w:eastAsia="MS Mincho" w:hAnsi="Arial" w:cs="Arial"/>
          <w:b/>
          <w:bCs/>
          <w:lang w:val="en-US"/>
        </w:rPr>
      </w:pPr>
      <w:r w:rsidRPr="00B16B33">
        <w:rPr>
          <w:rFonts w:ascii="Arial" w:eastAsia="MS Mincho" w:hAnsi="Arial" w:cs="Arial"/>
          <w:lang w:val="en-US"/>
        </w:rPr>
        <w:t xml:space="preserve">The Executive Secretariat is a non-acting ex-officio member appointed by the </w:t>
      </w:r>
      <w:r w:rsidRPr="00B16B33">
        <w:rPr>
          <w:rFonts w:ascii="Arial" w:eastAsia="MS Mincho" w:hAnsi="Arial" w:cs="Arial"/>
          <w:bCs/>
          <w:lang w:val="en-US"/>
        </w:rPr>
        <w:t>Chairperson.</w:t>
      </w:r>
    </w:p>
    <w:p w:rsidR="0032616B" w:rsidRPr="00EF4A50" w:rsidRDefault="0032616B">
      <w:pPr>
        <w:pStyle w:val="BodyText"/>
        <w:numPr>
          <w:ilvl w:val="0"/>
          <w:numId w:val="15"/>
        </w:numPr>
        <w:tabs>
          <w:tab w:val="clear" w:pos="1070"/>
          <w:tab w:val="clear" w:pos="4536"/>
          <w:tab w:val="left" w:pos="788"/>
        </w:tabs>
        <w:ind w:left="782" w:hanging="357"/>
        <w:rPr>
          <w:rFonts w:eastAsia="MS Mincho"/>
          <w:b w:val="0"/>
          <w:bCs w:val="0"/>
          <w:sz w:val="20"/>
          <w:szCs w:val="20"/>
        </w:rPr>
      </w:pPr>
      <w:r w:rsidRPr="00EF4A50">
        <w:rPr>
          <w:rFonts w:eastAsia="MS Mincho"/>
          <w:b w:val="0"/>
          <w:bCs w:val="0"/>
          <w:sz w:val="20"/>
          <w:szCs w:val="20"/>
        </w:rPr>
        <w:t>Honorary Members may be designated as appropriate.</w:t>
      </w:r>
    </w:p>
    <w:p w:rsidR="0032616B" w:rsidRPr="00653CEB" w:rsidRDefault="0032616B">
      <w:pPr>
        <w:pStyle w:val="BodyText"/>
        <w:tabs>
          <w:tab w:val="clear" w:pos="4536"/>
        </w:tabs>
        <w:ind w:firstLine="708"/>
        <w:rPr>
          <w:rFonts w:eastAsia="MS Mincho"/>
          <w:b w:val="0"/>
          <w:bCs w:val="0"/>
          <w:sz w:val="20"/>
          <w:szCs w:val="20"/>
        </w:rPr>
      </w:pPr>
    </w:p>
    <w:p w:rsidR="0032616B" w:rsidRPr="00653CEB" w:rsidRDefault="0032616B">
      <w:pPr>
        <w:pStyle w:val="BodyText"/>
        <w:tabs>
          <w:tab w:val="clear" w:pos="4536"/>
        </w:tabs>
        <w:ind w:firstLine="708"/>
        <w:rPr>
          <w:rFonts w:eastAsia="MS Mincho"/>
          <w:b w:val="0"/>
          <w:bCs w:val="0"/>
          <w:sz w:val="20"/>
          <w:szCs w:val="20"/>
        </w:rPr>
      </w:pPr>
    </w:p>
    <w:p w:rsidR="0032616B" w:rsidRPr="00653CEB" w:rsidRDefault="0032616B">
      <w:pPr>
        <w:pStyle w:val="PlainText"/>
        <w:rPr>
          <w:rFonts w:ascii="Arial" w:eastAsia="MS Mincho" w:hAnsi="Arial" w:cs="Arial"/>
          <w:sz w:val="23"/>
          <w:szCs w:val="23"/>
          <w:lang w:val="en-GB"/>
        </w:rPr>
      </w:pPr>
      <w:r w:rsidRPr="00653CEB">
        <w:rPr>
          <w:rFonts w:ascii="Arial" w:eastAsia="MS Mincho" w:hAnsi="Arial" w:cs="Arial"/>
          <w:sz w:val="23"/>
          <w:szCs w:val="23"/>
          <w:lang w:val="en-GB"/>
        </w:rPr>
        <w:t>The Chairperson of the ICASC is elected by the membership for a term of 4 years, may be re-elected, and is responsible for:</w:t>
      </w:r>
    </w:p>
    <w:p w:rsidR="0032616B" w:rsidRPr="00653CEB" w:rsidRDefault="0032616B">
      <w:pPr>
        <w:pStyle w:val="PlainText"/>
        <w:rPr>
          <w:rFonts w:ascii="Arial" w:eastAsia="MS Mincho" w:hAnsi="Arial"/>
          <w:lang w:val="en-GB"/>
        </w:rPr>
      </w:pPr>
    </w:p>
    <w:p w:rsidR="0032616B" w:rsidRPr="00653CEB" w:rsidRDefault="0032616B">
      <w:pPr>
        <w:pStyle w:val="PlainText"/>
        <w:numPr>
          <w:ilvl w:val="0"/>
          <w:numId w:val="9"/>
        </w:numPr>
        <w:tabs>
          <w:tab w:val="clear" w:pos="1070"/>
          <w:tab w:val="num" w:pos="709"/>
        </w:tabs>
        <w:ind w:left="709" w:hanging="425"/>
        <w:rPr>
          <w:rFonts w:ascii="Arial" w:eastAsia="MS Mincho" w:hAnsi="Arial" w:cs="Arial"/>
          <w:lang w:val="en-GB"/>
        </w:rPr>
      </w:pPr>
      <w:r w:rsidRPr="00653CEB">
        <w:rPr>
          <w:rFonts w:ascii="Arial" w:eastAsia="MS Mincho" w:hAnsi="Arial" w:cs="Arial"/>
          <w:lang w:val="en-GB"/>
        </w:rPr>
        <w:t>Officiating at the official meetings.</w:t>
      </w:r>
    </w:p>
    <w:p w:rsidR="0032616B" w:rsidRPr="00653CEB" w:rsidRDefault="0032616B">
      <w:pPr>
        <w:pStyle w:val="PlainText"/>
        <w:numPr>
          <w:ilvl w:val="0"/>
          <w:numId w:val="9"/>
        </w:numPr>
        <w:tabs>
          <w:tab w:val="clear" w:pos="1070"/>
          <w:tab w:val="num" w:pos="709"/>
        </w:tabs>
        <w:ind w:left="709" w:hanging="425"/>
        <w:rPr>
          <w:rFonts w:ascii="Arial" w:eastAsia="MS Mincho" w:hAnsi="Arial" w:cs="Arial"/>
          <w:lang w:val="en-GB"/>
        </w:rPr>
      </w:pPr>
      <w:r w:rsidRPr="00653CEB">
        <w:rPr>
          <w:rFonts w:ascii="Arial" w:eastAsia="MS Mincho" w:hAnsi="Arial" w:cs="Arial"/>
          <w:lang w:val="en-GB"/>
        </w:rPr>
        <w:t>Establishing a date and place for the official meetings.</w:t>
      </w:r>
    </w:p>
    <w:p w:rsidR="0032616B" w:rsidRPr="00653CEB" w:rsidRDefault="0032616B">
      <w:pPr>
        <w:pStyle w:val="PlainText"/>
        <w:numPr>
          <w:ilvl w:val="0"/>
          <w:numId w:val="9"/>
        </w:numPr>
        <w:tabs>
          <w:tab w:val="clear" w:pos="1070"/>
          <w:tab w:val="num" w:pos="709"/>
        </w:tabs>
        <w:ind w:left="709" w:hanging="425"/>
        <w:rPr>
          <w:rFonts w:ascii="Arial" w:eastAsia="MS Mincho" w:hAnsi="Arial" w:cs="Arial"/>
          <w:lang w:val="en-GB"/>
        </w:rPr>
      </w:pPr>
      <w:r w:rsidRPr="00653CEB">
        <w:rPr>
          <w:rFonts w:ascii="Arial" w:eastAsia="MS Mincho" w:hAnsi="Arial" w:cs="Arial"/>
          <w:lang w:val="en-GB"/>
        </w:rPr>
        <w:t>Informing ICASC members of committees' progress.</w:t>
      </w:r>
    </w:p>
    <w:p w:rsidR="0032616B" w:rsidRPr="00653CEB" w:rsidRDefault="0032616B">
      <w:pPr>
        <w:pStyle w:val="PlainText"/>
        <w:numPr>
          <w:ilvl w:val="0"/>
          <w:numId w:val="9"/>
        </w:numPr>
        <w:tabs>
          <w:tab w:val="clear" w:pos="1070"/>
          <w:tab w:val="num" w:pos="709"/>
        </w:tabs>
        <w:ind w:left="709" w:hanging="425"/>
        <w:rPr>
          <w:rFonts w:ascii="Arial" w:eastAsia="MS Mincho" w:hAnsi="Arial" w:cs="Arial"/>
          <w:lang w:val="en-GB"/>
        </w:rPr>
      </w:pPr>
      <w:r w:rsidRPr="00653CEB">
        <w:rPr>
          <w:rFonts w:ascii="Arial" w:eastAsia="MS Mincho" w:hAnsi="Arial" w:cs="Arial"/>
          <w:lang w:val="en-GB"/>
        </w:rPr>
        <w:t>Providing a point-of-contact for the ICASC.</w:t>
      </w:r>
    </w:p>
    <w:p w:rsidR="0032616B" w:rsidRPr="00653CEB" w:rsidRDefault="0032616B">
      <w:pPr>
        <w:pStyle w:val="PlainText"/>
        <w:rPr>
          <w:rFonts w:ascii="Arial" w:eastAsia="MS Mincho" w:hAnsi="Arial"/>
          <w:lang w:val="en-GB"/>
        </w:rPr>
      </w:pPr>
    </w:p>
    <w:p w:rsidR="0032616B" w:rsidRPr="00653CEB" w:rsidRDefault="0032616B">
      <w:pPr>
        <w:pStyle w:val="PlainText"/>
        <w:rPr>
          <w:rFonts w:ascii="Arial" w:eastAsia="MS Mincho" w:hAnsi="Arial"/>
          <w:lang w:val="en-GB"/>
        </w:rPr>
      </w:pPr>
    </w:p>
    <w:p w:rsidR="0032616B" w:rsidRPr="00653CEB" w:rsidRDefault="0032616B">
      <w:pPr>
        <w:pStyle w:val="PlainText"/>
        <w:rPr>
          <w:rFonts w:ascii="Arial" w:eastAsia="MS Mincho" w:hAnsi="Arial" w:cs="Arial"/>
          <w:sz w:val="23"/>
          <w:szCs w:val="23"/>
          <w:lang w:val="en-GB"/>
        </w:rPr>
      </w:pPr>
      <w:r w:rsidRPr="00653CEB">
        <w:rPr>
          <w:rFonts w:ascii="Arial" w:eastAsia="MS Mincho" w:hAnsi="Arial" w:cs="Arial"/>
          <w:sz w:val="23"/>
          <w:szCs w:val="23"/>
          <w:lang w:val="en-GB"/>
        </w:rPr>
        <w:t>The Vice-Chairperson is elected by the membership for a term of 4 years, may be re-elected, and is responsible for:</w:t>
      </w:r>
    </w:p>
    <w:p w:rsidR="0032616B" w:rsidRPr="00653CEB" w:rsidRDefault="0032616B">
      <w:pPr>
        <w:pStyle w:val="PlainText"/>
        <w:rPr>
          <w:rFonts w:ascii="Arial" w:eastAsia="MS Mincho" w:hAnsi="Arial"/>
          <w:lang w:val="en-GB"/>
        </w:rPr>
      </w:pPr>
    </w:p>
    <w:p w:rsidR="0032616B" w:rsidRPr="00653CEB" w:rsidRDefault="0032616B">
      <w:pPr>
        <w:pStyle w:val="PlainText"/>
        <w:numPr>
          <w:ilvl w:val="0"/>
          <w:numId w:val="9"/>
        </w:numPr>
        <w:tabs>
          <w:tab w:val="clear" w:pos="1070"/>
          <w:tab w:val="num" w:pos="709"/>
        </w:tabs>
        <w:ind w:left="709" w:hanging="425"/>
        <w:rPr>
          <w:rFonts w:ascii="Arial" w:eastAsia="MS Mincho" w:hAnsi="Arial" w:cs="Arial"/>
          <w:lang w:val="en-GB"/>
        </w:rPr>
      </w:pPr>
      <w:r w:rsidRPr="00653CEB">
        <w:rPr>
          <w:rFonts w:ascii="Arial" w:eastAsia="MS Mincho" w:hAnsi="Arial" w:cs="Arial"/>
          <w:lang w:val="en-GB"/>
        </w:rPr>
        <w:t>Acting as Chairperson when the Chairperson is not available.</w:t>
      </w:r>
    </w:p>
    <w:p w:rsidR="0032616B" w:rsidRPr="00653CEB" w:rsidRDefault="0032616B">
      <w:pPr>
        <w:pStyle w:val="PlainText"/>
        <w:numPr>
          <w:ilvl w:val="0"/>
          <w:numId w:val="9"/>
        </w:numPr>
        <w:tabs>
          <w:tab w:val="clear" w:pos="1070"/>
          <w:tab w:val="num" w:pos="709"/>
        </w:tabs>
        <w:ind w:left="709" w:hanging="425"/>
        <w:rPr>
          <w:rFonts w:ascii="Arial" w:eastAsia="MS Mincho" w:hAnsi="Arial" w:cs="Arial"/>
          <w:lang w:val="en-GB"/>
        </w:rPr>
      </w:pPr>
      <w:r w:rsidRPr="00653CEB">
        <w:rPr>
          <w:rFonts w:ascii="Arial" w:eastAsia="MS Mincho" w:hAnsi="Arial" w:cs="Arial"/>
          <w:lang w:val="en-GB"/>
        </w:rPr>
        <w:t>Representing the ICASC at selected seminars, conferences, etc.</w:t>
      </w:r>
    </w:p>
    <w:p w:rsidR="0032616B" w:rsidRPr="00653CEB" w:rsidRDefault="0032616B">
      <w:pPr>
        <w:pStyle w:val="BodyText"/>
        <w:numPr>
          <w:ilvl w:val="0"/>
          <w:numId w:val="9"/>
        </w:numPr>
        <w:tabs>
          <w:tab w:val="clear" w:pos="1070"/>
          <w:tab w:val="clear" w:pos="4536"/>
          <w:tab w:val="num" w:pos="709"/>
        </w:tabs>
        <w:ind w:left="709" w:hanging="425"/>
        <w:rPr>
          <w:rFonts w:eastAsia="MS Mincho"/>
          <w:b w:val="0"/>
          <w:bCs w:val="0"/>
          <w:sz w:val="20"/>
          <w:szCs w:val="20"/>
        </w:rPr>
      </w:pPr>
      <w:r w:rsidRPr="00653CEB">
        <w:rPr>
          <w:rFonts w:eastAsia="MS Mincho"/>
          <w:b w:val="0"/>
          <w:bCs w:val="0"/>
          <w:sz w:val="20"/>
          <w:szCs w:val="20"/>
        </w:rPr>
        <w:t>Serving on the Steering Committee.</w:t>
      </w:r>
    </w:p>
    <w:p w:rsidR="0032616B" w:rsidRPr="00653CEB" w:rsidRDefault="0032616B">
      <w:pPr>
        <w:pStyle w:val="BodyText"/>
        <w:tabs>
          <w:tab w:val="clear" w:pos="4536"/>
        </w:tabs>
        <w:rPr>
          <w:rFonts w:eastAsia="MS Mincho"/>
          <w:b w:val="0"/>
          <w:bCs w:val="0"/>
          <w:sz w:val="20"/>
          <w:szCs w:val="20"/>
        </w:rPr>
      </w:pPr>
    </w:p>
    <w:p w:rsidR="0032616B" w:rsidRPr="004F650D" w:rsidRDefault="006B49E4">
      <w:pPr>
        <w:pStyle w:val="PlainText"/>
        <w:outlineLvl w:val="0"/>
        <w:rPr>
          <w:rFonts w:ascii="Arial" w:eastAsia="MS Mincho" w:hAnsi="Arial" w:cs="Arial"/>
          <w:sz w:val="23"/>
          <w:szCs w:val="23"/>
          <w:lang w:val="en-GB"/>
        </w:rPr>
      </w:pPr>
      <w:r w:rsidRPr="004F650D">
        <w:rPr>
          <w:rFonts w:ascii="Arial" w:eastAsia="MS Mincho" w:hAnsi="Arial" w:cs="Arial"/>
          <w:sz w:val="23"/>
          <w:szCs w:val="23"/>
          <w:lang w:val="en-GB"/>
        </w:rPr>
        <w:t>Working Groups</w:t>
      </w:r>
      <w:r w:rsidR="00B5172A" w:rsidRPr="004F650D">
        <w:rPr>
          <w:rFonts w:ascii="Arial" w:eastAsia="MS Mincho" w:hAnsi="Arial" w:cs="Arial"/>
          <w:sz w:val="23"/>
          <w:szCs w:val="23"/>
          <w:lang w:val="en-GB"/>
        </w:rPr>
        <w:t xml:space="preserve"> and Members</w:t>
      </w:r>
      <w:r w:rsidR="0032616B" w:rsidRPr="004F650D">
        <w:rPr>
          <w:rFonts w:ascii="Arial" w:eastAsia="MS Mincho" w:hAnsi="Arial" w:cs="Arial"/>
          <w:sz w:val="23"/>
          <w:szCs w:val="23"/>
          <w:lang w:val="en-GB"/>
        </w:rPr>
        <w:t>:</w:t>
      </w:r>
    </w:p>
    <w:p w:rsidR="0032616B" w:rsidRPr="00653CEB" w:rsidRDefault="0032616B">
      <w:pPr>
        <w:pStyle w:val="PlainText"/>
        <w:rPr>
          <w:rFonts w:ascii="Arial" w:eastAsia="MS Mincho" w:hAnsi="Arial"/>
          <w:lang w:val="en-GB"/>
        </w:rPr>
      </w:pPr>
    </w:p>
    <w:p w:rsidR="00467B18" w:rsidRPr="00653CEB" w:rsidRDefault="00B5172A" w:rsidP="00467B18">
      <w:pPr>
        <w:pStyle w:val="PlainText"/>
        <w:rPr>
          <w:rFonts w:ascii="Arial" w:eastAsia="MS Mincho" w:hAnsi="Arial" w:cs="Arial"/>
          <w:lang w:val="en-GB"/>
        </w:rPr>
      </w:pPr>
      <w:r w:rsidRPr="00653CEB">
        <w:rPr>
          <w:rFonts w:ascii="Arial" w:eastAsia="MS Mincho" w:hAnsi="Arial" w:cs="Arial"/>
          <w:lang w:val="en-GB"/>
        </w:rPr>
        <w:t>Th</w:t>
      </w:r>
      <w:r w:rsidR="00467B18" w:rsidRPr="00653CEB">
        <w:rPr>
          <w:rFonts w:ascii="Arial" w:eastAsia="MS Mincho" w:hAnsi="Arial" w:cs="Arial"/>
          <w:lang w:val="en-GB"/>
        </w:rPr>
        <w:t>e Steering Committee consists of the following members:</w:t>
      </w:r>
    </w:p>
    <w:p w:rsidR="00467B18" w:rsidRPr="00653CEB" w:rsidRDefault="00467B18" w:rsidP="00467B18">
      <w:pPr>
        <w:pStyle w:val="PlainText"/>
        <w:numPr>
          <w:ilvl w:val="0"/>
          <w:numId w:val="12"/>
        </w:numPr>
        <w:tabs>
          <w:tab w:val="clear" w:pos="786"/>
          <w:tab w:val="num" w:pos="709"/>
        </w:tabs>
        <w:spacing w:before="120"/>
        <w:ind w:left="709" w:hanging="425"/>
        <w:rPr>
          <w:rFonts w:ascii="Arial" w:eastAsia="MS Mincho" w:hAnsi="Arial" w:cs="Arial"/>
          <w:lang w:val="en-GB"/>
        </w:rPr>
      </w:pPr>
      <w:r w:rsidRPr="00653CEB">
        <w:rPr>
          <w:rFonts w:ascii="Arial" w:eastAsia="MS Mincho" w:hAnsi="Arial" w:cs="Arial"/>
          <w:lang w:val="en-GB"/>
        </w:rPr>
        <w:t>Chairperson</w:t>
      </w:r>
    </w:p>
    <w:p w:rsidR="00467B18" w:rsidRPr="00653CEB" w:rsidRDefault="00467B18" w:rsidP="00467B18">
      <w:pPr>
        <w:pStyle w:val="PlainText"/>
        <w:numPr>
          <w:ilvl w:val="0"/>
          <w:numId w:val="12"/>
        </w:numPr>
        <w:tabs>
          <w:tab w:val="clear" w:pos="786"/>
          <w:tab w:val="num" w:pos="709"/>
        </w:tabs>
        <w:ind w:left="709" w:hanging="425"/>
        <w:rPr>
          <w:rFonts w:ascii="Arial" w:eastAsia="MS Mincho" w:hAnsi="Arial" w:cs="Arial"/>
          <w:lang w:val="en-GB"/>
        </w:rPr>
      </w:pPr>
      <w:r w:rsidRPr="00653CEB">
        <w:rPr>
          <w:rFonts w:ascii="Arial" w:eastAsia="MS Mincho" w:hAnsi="Arial" w:cs="Arial"/>
          <w:lang w:val="en-GB"/>
        </w:rPr>
        <w:t>Vice Chairperson</w:t>
      </w:r>
    </w:p>
    <w:p w:rsidR="00467B18" w:rsidRPr="00653CEB" w:rsidRDefault="006B49E4" w:rsidP="00467B18">
      <w:pPr>
        <w:pStyle w:val="PlainText"/>
        <w:ind w:firstLine="284"/>
        <w:rPr>
          <w:rFonts w:ascii="Arial" w:eastAsia="MS Mincho" w:hAnsi="Arial"/>
          <w:lang w:val="en-GB"/>
        </w:rPr>
      </w:pPr>
      <w:r w:rsidRPr="00653CEB">
        <w:rPr>
          <w:rFonts w:ascii="Arial" w:eastAsia="MS Mincho" w:hAnsi="Arial" w:cs="Arial"/>
          <w:lang w:val="en-GB"/>
        </w:rPr>
        <w:t>-</w:t>
      </w:r>
      <w:r w:rsidRPr="00653CEB">
        <w:rPr>
          <w:rFonts w:ascii="Arial" w:eastAsia="MS Mincho" w:hAnsi="Arial" w:cs="Arial"/>
          <w:lang w:val="en-GB"/>
        </w:rPr>
        <w:tab/>
        <w:t xml:space="preserve">Workgroup </w:t>
      </w:r>
      <w:r w:rsidR="00C26EC4">
        <w:rPr>
          <w:rFonts w:ascii="Arial" w:eastAsia="MS Mincho" w:hAnsi="Arial" w:cs="Arial"/>
          <w:lang w:val="en-GB"/>
        </w:rPr>
        <w:t>Chairpersons</w:t>
      </w:r>
    </w:p>
    <w:p w:rsidR="00467B18" w:rsidRPr="00653CEB" w:rsidRDefault="00467B18" w:rsidP="00467B18">
      <w:pPr>
        <w:pStyle w:val="PlainText"/>
        <w:outlineLvl w:val="0"/>
        <w:rPr>
          <w:rFonts w:ascii="Arial" w:eastAsia="MS Mincho" w:hAnsi="Arial"/>
          <w:color w:val="FF0000"/>
          <w:lang w:val="en-GB"/>
        </w:rPr>
      </w:pPr>
    </w:p>
    <w:p w:rsidR="00467B18" w:rsidRPr="00653CEB" w:rsidRDefault="00467B18" w:rsidP="00467B18">
      <w:pPr>
        <w:pStyle w:val="PlainText"/>
        <w:outlineLvl w:val="0"/>
        <w:rPr>
          <w:rFonts w:ascii="Arial" w:eastAsia="MS Mincho" w:hAnsi="Arial" w:cs="Arial"/>
          <w:lang w:val="en-GB"/>
        </w:rPr>
      </w:pPr>
      <w:r w:rsidRPr="00653CEB">
        <w:rPr>
          <w:rFonts w:ascii="Arial" w:eastAsia="MS Mincho" w:hAnsi="Arial" w:cs="Arial"/>
          <w:lang w:val="en-GB"/>
        </w:rPr>
        <w:t xml:space="preserve">ICASC </w:t>
      </w:r>
      <w:r w:rsidR="006B49E4" w:rsidRPr="00653CEB">
        <w:rPr>
          <w:rFonts w:ascii="Arial" w:eastAsia="MS Mincho" w:hAnsi="Arial" w:cs="Arial"/>
          <w:lang w:val="en-GB"/>
        </w:rPr>
        <w:t>workgroups</w:t>
      </w:r>
      <w:r w:rsidRPr="00653CEB">
        <w:rPr>
          <w:rFonts w:ascii="Arial" w:eastAsia="MS Mincho" w:hAnsi="Arial" w:cs="Arial"/>
          <w:lang w:val="en-GB"/>
        </w:rPr>
        <w:t xml:space="preserve"> are formed and dissolved as needed.  Committee meetings will be conducted by the Chairperson according to Robert's Rules of Order.</w:t>
      </w:r>
    </w:p>
    <w:p w:rsidR="00B5172A" w:rsidRPr="00653CEB" w:rsidRDefault="00B5172A" w:rsidP="00467B18">
      <w:pPr>
        <w:pStyle w:val="PlainText"/>
        <w:outlineLvl w:val="0"/>
        <w:rPr>
          <w:rFonts w:ascii="Arial" w:eastAsia="MS Mincho" w:hAnsi="Arial"/>
          <w:color w:val="FF0000"/>
          <w:lang w:val="en-GB"/>
        </w:rPr>
      </w:pPr>
    </w:p>
    <w:p w:rsidR="0032616B" w:rsidRPr="00653CEB" w:rsidRDefault="0032616B">
      <w:pPr>
        <w:pStyle w:val="PlainText"/>
        <w:rPr>
          <w:rFonts w:ascii="Arial" w:eastAsia="MS Mincho" w:hAnsi="Arial" w:cs="Arial"/>
          <w:lang w:val="en-GB"/>
        </w:rPr>
      </w:pPr>
      <w:r w:rsidRPr="00653CEB">
        <w:rPr>
          <w:rFonts w:ascii="Arial" w:eastAsia="MS Mincho" w:hAnsi="Arial" w:cs="Arial"/>
          <w:lang w:val="en-GB"/>
        </w:rPr>
        <w:t>Members of the International Committee are responsible for:</w:t>
      </w:r>
    </w:p>
    <w:p w:rsidR="0032616B" w:rsidRPr="00653CEB" w:rsidRDefault="0032616B">
      <w:pPr>
        <w:pStyle w:val="PlainText"/>
        <w:numPr>
          <w:ilvl w:val="0"/>
          <w:numId w:val="10"/>
        </w:numPr>
        <w:tabs>
          <w:tab w:val="clear" w:pos="786"/>
          <w:tab w:val="num" w:pos="709"/>
        </w:tabs>
        <w:spacing w:before="120"/>
        <w:ind w:left="709" w:hanging="425"/>
        <w:rPr>
          <w:rFonts w:ascii="Arial" w:eastAsia="MS Mincho" w:hAnsi="Arial" w:cs="Arial"/>
          <w:lang w:val="en-GB"/>
        </w:rPr>
      </w:pPr>
      <w:r w:rsidRPr="00653CEB">
        <w:rPr>
          <w:rFonts w:ascii="Arial" w:eastAsia="MS Mincho" w:hAnsi="Arial" w:cs="Arial"/>
          <w:lang w:val="en-GB"/>
        </w:rPr>
        <w:t>Actively participating on Committees.</w:t>
      </w:r>
    </w:p>
    <w:p w:rsidR="0032616B" w:rsidRPr="00653CEB" w:rsidRDefault="0032616B">
      <w:pPr>
        <w:pStyle w:val="PlainText"/>
        <w:numPr>
          <w:ilvl w:val="0"/>
          <w:numId w:val="10"/>
        </w:numPr>
        <w:tabs>
          <w:tab w:val="clear" w:pos="786"/>
          <w:tab w:val="num" w:pos="709"/>
        </w:tabs>
        <w:ind w:left="709" w:hanging="425"/>
        <w:rPr>
          <w:rFonts w:ascii="Arial" w:eastAsia="MS Mincho" w:hAnsi="Arial" w:cs="Arial"/>
          <w:lang w:val="en-GB"/>
        </w:rPr>
      </w:pPr>
      <w:r w:rsidRPr="00653CEB">
        <w:rPr>
          <w:rFonts w:ascii="Arial" w:eastAsia="MS Mincho" w:hAnsi="Arial" w:cs="Arial"/>
          <w:lang w:val="en-GB"/>
        </w:rPr>
        <w:t>Providing input relating to purpose and objectives of committee.</w:t>
      </w:r>
    </w:p>
    <w:p w:rsidR="0032616B" w:rsidRPr="00653CEB" w:rsidRDefault="0032616B">
      <w:pPr>
        <w:pStyle w:val="PlainText"/>
        <w:numPr>
          <w:ilvl w:val="0"/>
          <w:numId w:val="10"/>
        </w:numPr>
        <w:tabs>
          <w:tab w:val="clear" w:pos="786"/>
          <w:tab w:val="num" w:pos="709"/>
        </w:tabs>
        <w:ind w:left="709" w:hanging="425"/>
        <w:rPr>
          <w:rFonts w:ascii="Arial" w:eastAsia="MS Mincho" w:hAnsi="Arial" w:cs="Arial"/>
          <w:lang w:val="en-GB"/>
        </w:rPr>
      </w:pPr>
      <w:r w:rsidRPr="00653CEB">
        <w:rPr>
          <w:rFonts w:ascii="Arial" w:eastAsia="MS Mincho" w:hAnsi="Arial" w:cs="Arial"/>
          <w:lang w:val="en-GB"/>
        </w:rPr>
        <w:t>Participating and representing the International Committee at selected seminars, conferences, etc.</w:t>
      </w:r>
    </w:p>
    <w:p w:rsidR="0032616B" w:rsidRPr="00653CEB" w:rsidRDefault="0032616B">
      <w:pPr>
        <w:pStyle w:val="PlainText"/>
        <w:numPr>
          <w:ilvl w:val="0"/>
          <w:numId w:val="10"/>
        </w:numPr>
        <w:tabs>
          <w:tab w:val="clear" w:pos="786"/>
          <w:tab w:val="num" w:pos="709"/>
        </w:tabs>
        <w:ind w:left="709" w:hanging="425"/>
        <w:rPr>
          <w:rFonts w:ascii="Arial" w:eastAsia="MS Mincho" w:hAnsi="Arial" w:cs="Arial"/>
          <w:lang w:val="en-GB"/>
        </w:rPr>
      </w:pPr>
      <w:r w:rsidRPr="00653CEB">
        <w:rPr>
          <w:rFonts w:ascii="Arial" w:eastAsia="MS Mincho" w:hAnsi="Arial" w:cs="Arial"/>
          <w:lang w:val="en-GB"/>
        </w:rPr>
        <w:t>Serving as panel members in their areas of expertise.</w:t>
      </w:r>
    </w:p>
    <w:p w:rsidR="0032616B" w:rsidRPr="00653CEB" w:rsidRDefault="0032616B">
      <w:pPr>
        <w:pStyle w:val="PlainText"/>
        <w:numPr>
          <w:ilvl w:val="0"/>
          <w:numId w:val="10"/>
        </w:numPr>
        <w:tabs>
          <w:tab w:val="clear" w:pos="786"/>
          <w:tab w:val="num" w:pos="709"/>
        </w:tabs>
        <w:ind w:left="709" w:hanging="425"/>
        <w:rPr>
          <w:rFonts w:ascii="Arial" w:eastAsia="MS Mincho" w:hAnsi="Arial" w:cs="Arial"/>
          <w:lang w:val="en-GB"/>
        </w:rPr>
      </w:pPr>
      <w:r w:rsidRPr="00653CEB">
        <w:rPr>
          <w:rFonts w:ascii="Arial" w:eastAsia="MS Mincho" w:hAnsi="Arial" w:cs="Arial"/>
          <w:lang w:val="en-GB"/>
        </w:rPr>
        <w:t>Attending International Committee meetings. May send an alternate with the approval and consent of the Chairperson.</w:t>
      </w:r>
    </w:p>
    <w:p w:rsidR="0032616B" w:rsidRPr="00653CEB" w:rsidRDefault="0032616B">
      <w:pPr>
        <w:pStyle w:val="PlainText"/>
        <w:numPr>
          <w:ilvl w:val="0"/>
          <w:numId w:val="10"/>
        </w:numPr>
        <w:tabs>
          <w:tab w:val="clear" w:pos="786"/>
          <w:tab w:val="num" w:pos="709"/>
        </w:tabs>
        <w:ind w:left="709" w:hanging="425"/>
        <w:rPr>
          <w:rFonts w:ascii="Arial" w:eastAsia="MS Mincho" w:hAnsi="Arial" w:cs="Arial"/>
          <w:lang w:val="en-GB"/>
        </w:rPr>
      </w:pPr>
      <w:r w:rsidRPr="00653CEB">
        <w:rPr>
          <w:rFonts w:ascii="Arial" w:eastAsia="MS Mincho" w:hAnsi="Arial" w:cs="Arial"/>
          <w:lang w:val="en-GB"/>
        </w:rPr>
        <w:t>Ensuring that flight inspection database is established and maintained.</w:t>
      </w:r>
    </w:p>
    <w:p w:rsidR="0032616B" w:rsidRPr="00653CEB" w:rsidRDefault="0032616B">
      <w:pPr>
        <w:pStyle w:val="PlainText"/>
        <w:numPr>
          <w:ilvl w:val="0"/>
          <w:numId w:val="10"/>
        </w:numPr>
        <w:tabs>
          <w:tab w:val="clear" w:pos="786"/>
          <w:tab w:val="num" w:pos="709"/>
        </w:tabs>
        <w:ind w:left="709" w:hanging="425"/>
        <w:rPr>
          <w:rFonts w:ascii="Arial" w:eastAsia="MS Mincho" w:hAnsi="Arial" w:cs="Arial"/>
          <w:lang w:val="en-GB"/>
        </w:rPr>
      </w:pPr>
      <w:r w:rsidRPr="00653CEB">
        <w:rPr>
          <w:rFonts w:ascii="Arial" w:eastAsia="MS Mincho" w:hAnsi="Arial" w:cs="Arial"/>
          <w:lang w:val="en-GB"/>
        </w:rPr>
        <w:t>Assisting with symposium planning, if requested.</w:t>
      </w:r>
    </w:p>
    <w:p w:rsidR="0032616B" w:rsidRPr="00542E76" w:rsidRDefault="0022706B" w:rsidP="0022706B">
      <w:pPr>
        <w:pStyle w:val="PlainText"/>
        <w:rPr>
          <w:rFonts w:ascii="Arial" w:eastAsia="MS Mincho" w:hAnsi="Arial" w:cs="Arial"/>
          <w:lang w:val="en-GB"/>
        </w:rPr>
      </w:pPr>
      <w:r>
        <w:rPr>
          <w:rFonts w:eastAsia="MS Mincho"/>
        </w:rPr>
        <w:br w:type="page"/>
      </w:r>
      <w:r w:rsidR="00B16B33" w:rsidRPr="00542E76">
        <w:rPr>
          <w:rFonts w:ascii="Arial" w:eastAsia="MS Mincho" w:hAnsi="Arial" w:cs="Arial"/>
        </w:rPr>
        <w:lastRenderedPageBreak/>
        <w:t>Stanford University</w:t>
      </w:r>
      <w:r w:rsidR="0032616B" w:rsidRPr="00542E76">
        <w:rPr>
          <w:rFonts w:ascii="Arial" w:eastAsia="MS Mincho" w:hAnsi="Arial" w:cs="Arial"/>
          <w:lang w:val="en-GB"/>
        </w:rPr>
        <w:t xml:space="preserve">, </w:t>
      </w:r>
      <w:r w:rsidR="00B16B33" w:rsidRPr="00542E76">
        <w:rPr>
          <w:rFonts w:ascii="Arial" w:eastAsia="MS Mincho" w:hAnsi="Arial" w:cs="Arial"/>
        </w:rPr>
        <w:t>21</w:t>
      </w:r>
      <w:r w:rsidR="00582D2F" w:rsidRPr="00542E76">
        <w:rPr>
          <w:rFonts w:ascii="Arial" w:eastAsia="MS Mincho" w:hAnsi="Arial" w:cs="Arial"/>
          <w:lang w:val="en-GB"/>
        </w:rPr>
        <w:t xml:space="preserve"> </w:t>
      </w:r>
      <w:r w:rsidR="00B16B33" w:rsidRPr="00542E76">
        <w:rPr>
          <w:rFonts w:ascii="Arial" w:eastAsia="MS Mincho" w:hAnsi="Arial" w:cs="Arial"/>
        </w:rPr>
        <w:t>October 2010</w:t>
      </w:r>
    </w:p>
    <w:p w:rsidR="0032616B" w:rsidRPr="00653CEB" w:rsidRDefault="0032616B">
      <w:pPr>
        <w:pStyle w:val="PlainText"/>
        <w:rPr>
          <w:rFonts w:ascii="Arial" w:eastAsia="MS Mincho" w:hAnsi="Arial"/>
          <w:sz w:val="13"/>
          <w:szCs w:val="13"/>
          <w:lang w:val="en-GB"/>
        </w:rPr>
      </w:pPr>
    </w:p>
    <w:p w:rsidR="0032616B" w:rsidRDefault="0032616B">
      <w:pPr>
        <w:pStyle w:val="PlainText"/>
        <w:rPr>
          <w:rFonts w:ascii="Arial" w:eastAsia="MS Mincho" w:hAnsi="Arial"/>
          <w:sz w:val="13"/>
          <w:szCs w:val="13"/>
          <w:lang w:val="en-GB"/>
        </w:rPr>
      </w:pPr>
    </w:p>
    <w:p w:rsidR="0004499B" w:rsidRDefault="0004499B" w:rsidP="0004499B">
      <w:pPr>
        <w:rPr>
          <w:rFonts w:eastAsia="MS Mincho"/>
          <w:sz w:val="20"/>
          <w:szCs w:val="13"/>
        </w:rPr>
      </w:pPr>
    </w:p>
    <w:p w:rsidR="0004499B" w:rsidRDefault="0004499B" w:rsidP="0004499B"/>
    <w:p w:rsidR="0004499B" w:rsidRDefault="0004499B" w:rsidP="0004499B">
      <w:r>
        <w:t xml:space="preserve">     </w:t>
      </w:r>
      <w:r w:rsidR="004A2C18">
        <w:pict>
          <v:shape id="_x0000_i1025" type="#_x0000_t75" style="width:105pt;height:48pt">
            <v:imagedata r:id="rId9" o:title=""/>
          </v:shape>
        </w:pict>
      </w:r>
      <w:r>
        <w:t xml:space="preserve">  </w:t>
      </w:r>
      <w:r w:rsidR="004A2C18">
        <w:pict>
          <v:shape id="_x0000_i1026" type="#_x0000_t75" style="width:108.75pt;height:27pt">
            <v:imagedata r:id="rId10" o:title=""/>
          </v:shape>
        </w:pict>
      </w:r>
      <w:r w:rsidR="004A2C18">
        <w:pict>
          <v:shape id="_x0000_i1027" type="#_x0000_t75" style="width:75pt;height:35.25pt">
            <v:imagedata r:id="rId11" o:title=""/>
          </v:shape>
        </w:pict>
      </w:r>
      <w:r>
        <w:t xml:space="preserve">         </w:t>
      </w:r>
      <w:r w:rsidR="004A2C18">
        <w:pict>
          <v:shape id="_x0000_i1028" type="#_x0000_t75" style="width:60.75pt;height:30pt">
            <v:imagedata r:id="rId12" o:title=""/>
          </v:shape>
        </w:pict>
      </w:r>
      <w:r>
        <w:t xml:space="preserve">         </w:t>
      </w:r>
      <w:r>
        <w:tab/>
        <w:t xml:space="preserve">       </w:t>
      </w:r>
    </w:p>
    <w:p w:rsidR="0004499B" w:rsidRDefault="0004499B" w:rsidP="0004499B">
      <w:r>
        <w:t xml:space="preserve"> </w:t>
      </w:r>
      <w:r w:rsidR="004A2C18">
        <w:pict>
          <v:shape id="_x0000_i1029" type="#_x0000_t75" style="width:107.25pt;height:46.5pt">
            <v:imagedata r:id="rId13" o:title=""/>
          </v:shape>
        </w:pict>
      </w:r>
      <w:r>
        <w:t xml:space="preserve">       </w:t>
      </w:r>
      <w:r w:rsidR="004A2C18" w:rsidRPr="00990CB0">
        <w:rPr>
          <w:rFonts w:ascii="Arial Black" w:hAnsi="Arial Black"/>
          <w:sz w:val="16"/>
          <w:szCs w:val="16"/>
        </w:rPr>
        <w:pict>
          <v:shape id="_x0000_i1030" type="#_x0000_t75" style="width:55.5pt;height:45pt">
            <v:imagedata r:id="rId14" o:title=""/>
          </v:shape>
        </w:pict>
      </w:r>
      <w:r>
        <w:t xml:space="preserve"> </w:t>
      </w:r>
      <w:r>
        <w:tab/>
        <w:t xml:space="preserve">   </w:t>
      </w:r>
      <w:r w:rsidR="004A2C18">
        <w:pict>
          <v:shape id="_x0000_i1031" type="#_x0000_t75" style="width:89.25pt;height:49.5pt">
            <v:imagedata r:id="rId15" o:title=""/>
          </v:shape>
        </w:pict>
      </w:r>
      <w:r>
        <w:t xml:space="preserve">        </w:t>
      </w:r>
      <w:r w:rsidR="00544816">
        <w:t xml:space="preserve"> </w:t>
      </w:r>
      <w:r w:rsidR="004A2C18">
        <w:pict>
          <v:shape id="_x0000_i1032" type="#_x0000_t75" style="width:61.5pt;height:45.75pt">
            <v:imagedata r:id="rId16" o:title=""/>
          </v:shape>
        </w:pict>
      </w:r>
      <w:r>
        <w:t xml:space="preserve"> </w:t>
      </w:r>
    </w:p>
    <w:p w:rsidR="0004499B" w:rsidRDefault="0004499B" w:rsidP="0004499B">
      <w:r>
        <w:t xml:space="preserve">       </w:t>
      </w:r>
    </w:p>
    <w:p w:rsidR="0004499B" w:rsidRDefault="0004499B" w:rsidP="0004499B">
      <w:r>
        <w:t xml:space="preserve">         </w:t>
      </w:r>
      <w:r w:rsidR="004A2C18">
        <w:pict>
          <v:shape id="_x0000_i1033" type="#_x0000_t75" style="width:74.25pt;height:42.75pt">
            <v:imagedata r:id="rId17" o:title=""/>
          </v:shape>
        </w:pict>
      </w:r>
      <w:r>
        <w:t xml:space="preserve">    </w:t>
      </w:r>
      <w:r w:rsidR="004A2C18">
        <w:pict>
          <v:shape id="_x0000_i1034" type="#_x0000_t75" style="width:98.25pt;height:45pt">
            <v:imagedata r:id="rId18" o:title=""/>
          </v:shape>
        </w:pict>
      </w:r>
      <w:r>
        <w:t xml:space="preserve">        </w:t>
      </w:r>
      <w:r w:rsidR="004A2C18">
        <w:pict>
          <v:shape id="_x0000_i1035" type="#_x0000_t75" style="width:58.5pt;height:45pt">
            <v:imagedata r:id="rId19" o:title=""/>
          </v:shape>
        </w:pict>
      </w:r>
    </w:p>
    <w:p w:rsidR="0004499B" w:rsidRDefault="0004499B" w:rsidP="0004499B">
      <w:r>
        <w:t xml:space="preserve">           </w:t>
      </w:r>
    </w:p>
    <w:p w:rsidR="0004499B" w:rsidRDefault="0004499B" w:rsidP="0004499B">
      <w:r>
        <w:t xml:space="preserve">          </w:t>
      </w:r>
      <w:r w:rsidR="004A2C18">
        <w:pict>
          <v:shape id="_x0000_i1036" type="#_x0000_t75" style="width:76.5pt;height:48.75pt">
            <v:imagedata r:id="rId20" o:title=""/>
          </v:shape>
        </w:pict>
      </w:r>
      <w:r>
        <w:t xml:space="preserve">     </w:t>
      </w:r>
      <w:r w:rsidR="004A2C18">
        <w:pict>
          <v:shape id="_x0000_i1037" type="#_x0000_t75" style="width:81.75pt;height:36.75pt">
            <v:imagedata r:id="rId21" o:title=""/>
          </v:shape>
        </w:pict>
      </w:r>
      <w:r w:rsidR="00C531B9">
        <w:t xml:space="preserve">        </w:t>
      </w:r>
      <w:r>
        <w:t xml:space="preserve"> </w:t>
      </w:r>
      <w:r w:rsidR="004A2C18">
        <w:pict>
          <v:shape id="_x0000_i1038" type="#_x0000_t75" style="width:111.75pt;height:44.25pt">
            <v:imagedata r:id="rId22" o:title=""/>
          </v:shape>
        </w:pict>
      </w:r>
    </w:p>
    <w:p w:rsidR="0004499B" w:rsidRDefault="0004499B" w:rsidP="0004499B"/>
    <w:p w:rsidR="0004499B" w:rsidRDefault="0004499B" w:rsidP="0004499B">
      <w:r>
        <w:t xml:space="preserve">    </w:t>
      </w:r>
      <w:r w:rsidR="004A2C18">
        <w:pict>
          <v:shape id="_x0000_i1039" type="#_x0000_t75" style="width:93pt;height:48pt">
            <v:imagedata r:id="rId23" o:title=""/>
          </v:shape>
        </w:pict>
      </w:r>
      <w:r>
        <w:t xml:space="preserve">     </w:t>
      </w:r>
      <w:r w:rsidR="004A2C18">
        <w:pict>
          <v:shape id="_x0000_i1040" type="#_x0000_t75" style="width:84pt;height:50.25pt">
            <v:imagedata r:id="rId24" o:title=""/>
          </v:shape>
        </w:pict>
      </w:r>
      <w:r>
        <w:t xml:space="preserve">          </w:t>
      </w:r>
      <w:r w:rsidR="00C531B9">
        <w:t xml:space="preserve"> </w:t>
      </w:r>
      <w:r w:rsidR="004A2C18">
        <w:pict>
          <v:shape id="_x0000_i1041" type="#_x0000_t75" style="width:169.5pt;height:45.75pt">
            <v:imagedata r:id="rId25" o:title=""/>
          </v:shape>
        </w:pict>
      </w:r>
      <w:r>
        <w:br/>
        <w:t xml:space="preserve">   </w:t>
      </w:r>
    </w:p>
    <w:p w:rsidR="0004499B" w:rsidRDefault="0004499B" w:rsidP="0004499B">
      <w:r>
        <w:t xml:space="preserve">   </w:t>
      </w:r>
      <w:r w:rsidR="00A61717">
        <w:rPr>
          <w:noProof/>
          <w:lang w:val="en-US" w:eastAsia="en-US"/>
        </w:rPr>
      </w:r>
      <w:r w:rsidR="004A2C18">
        <w:pict>
          <v:shape id="_x0000_s1027" type="#_x0000_t75" style="width:102.75pt;height:47.25pt;mso-position-horizontal-relative:char;mso-position-vertical-relative:line">
            <v:imagedata r:id="rId26" o:title=""/>
            <w10:anchorlock/>
          </v:shape>
        </w:pict>
      </w:r>
      <w:r>
        <w:t xml:space="preserve">   </w:t>
      </w:r>
      <w:r w:rsidR="004A2C18">
        <w:pict>
          <v:shape id="_x0000_i1043" type="#_x0000_t75" style="width:102.75pt;height:44.25pt">
            <v:imagedata r:id="rId27" o:title=""/>
          </v:shape>
        </w:pict>
      </w:r>
      <w:r>
        <w:t xml:space="preserve">   </w:t>
      </w:r>
      <w:r w:rsidR="00C531B9">
        <w:t xml:space="preserve"> </w:t>
      </w:r>
      <w:r w:rsidR="004A2C18">
        <w:pict>
          <v:shape id="_x0000_i1044" type="#_x0000_t75" style="width:75.75pt;height:42pt">
            <v:imagedata r:id="rId28" o:title=""/>
          </v:shape>
        </w:pict>
      </w:r>
      <w:r>
        <w:tab/>
      </w:r>
    </w:p>
    <w:p w:rsidR="00990CB0" w:rsidRPr="00990CB0" w:rsidRDefault="00990CB0" w:rsidP="0004499B">
      <w:pPr>
        <w:rPr>
          <w:b/>
        </w:rPr>
      </w:pPr>
      <w:r>
        <w:t xml:space="preserve">     </w:t>
      </w:r>
      <w:r w:rsidR="004A2C18" w:rsidRPr="00990CB0">
        <w:rPr>
          <w:b/>
        </w:rPr>
        <w:pict>
          <v:shape id="_x0000_i1045" type="#_x0000_t75" style="width:82.5pt;height:69pt">
            <v:imagedata r:id="rId29" o:title=""/>
          </v:shape>
        </w:pict>
      </w:r>
    </w:p>
    <w:p w:rsidR="00990CB0" w:rsidRPr="00990CB0" w:rsidRDefault="00990CB0" w:rsidP="0004499B">
      <w:pPr>
        <w:rPr>
          <w:rFonts w:eastAsia="Arial Unicode MS"/>
          <w:sz w:val="20"/>
          <w:szCs w:val="20"/>
        </w:rPr>
      </w:pPr>
      <w:r w:rsidRPr="00990CB0">
        <w:rPr>
          <w:b/>
        </w:rPr>
        <w:t xml:space="preserve">          </w:t>
      </w:r>
      <w:r w:rsidRPr="00990CB0">
        <w:rPr>
          <w:rFonts w:eastAsia="Arial Unicode MS"/>
          <w:sz w:val="20"/>
          <w:szCs w:val="20"/>
        </w:rPr>
        <w:t>Mel King</w:t>
      </w:r>
    </w:p>
    <w:sectPr w:rsidR="00990CB0" w:rsidRPr="00990CB0">
      <w:footerReference w:type="default" r:id="rId30"/>
      <w:pgSz w:w="11907" w:h="16840" w:code="9"/>
      <w:pgMar w:top="1758" w:right="1418" w:bottom="1480" w:left="1247" w:header="2512" w:footer="567" w:gutter="0"/>
      <w:paperSrc w:first="97" w:other="9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17" w:rsidRPr="00653CEB" w:rsidRDefault="00A61717">
      <w:pPr>
        <w:rPr>
          <w:sz w:val="20"/>
          <w:szCs w:val="20"/>
        </w:rPr>
      </w:pPr>
      <w:r w:rsidRPr="00653CEB">
        <w:rPr>
          <w:sz w:val="20"/>
          <w:szCs w:val="20"/>
        </w:rPr>
        <w:separator/>
      </w:r>
    </w:p>
  </w:endnote>
  <w:endnote w:type="continuationSeparator" w:id="0">
    <w:p w:rsidR="00A61717" w:rsidRPr="00653CEB" w:rsidRDefault="00A61717">
      <w:pPr>
        <w:rPr>
          <w:sz w:val="20"/>
          <w:szCs w:val="20"/>
        </w:rPr>
      </w:pPr>
      <w:r w:rsidRPr="00653CE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6B" w:rsidRPr="00653CEB" w:rsidRDefault="0032616B">
    <w:pPr>
      <w:pStyle w:val="Footer"/>
      <w:framePr w:wrap="auto" w:vAnchor="text" w:hAnchor="margin" w:xAlign="right" w:y="1"/>
      <w:rPr>
        <w:rStyle w:val="PageNumber"/>
        <w:rFonts w:cs="Arial"/>
        <w:sz w:val="20"/>
        <w:szCs w:val="20"/>
      </w:rPr>
    </w:pPr>
    <w:r w:rsidRPr="00653CEB">
      <w:rPr>
        <w:rStyle w:val="PageNumber"/>
        <w:rFonts w:cs="Arial"/>
        <w:sz w:val="20"/>
        <w:szCs w:val="20"/>
      </w:rPr>
      <w:fldChar w:fldCharType="begin"/>
    </w:r>
    <w:r w:rsidRPr="00653CEB">
      <w:rPr>
        <w:rStyle w:val="PageNumber"/>
        <w:rFonts w:cs="Arial"/>
        <w:sz w:val="20"/>
        <w:szCs w:val="20"/>
      </w:rPr>
      <w:instrText xml:space="preserve">PAGE  </w:instrText>
    </w:r>
    <w:r w:rsidRPr="00653CEB">
      <w:rPr>
        <w:rStyle w:val="PageNumber"/>
        <w:rFonts w:cs="Arial"/>
        <w:sz w:val="20"/>
        <w:szCs w:val="20"/>
      </w:rPr>
      <w:fldChar w:fldCharType="separate"/>
    </w:r>
    <w:r w:rsidR="00695600">
      <w:rPr>
        <w:rStyle w:val="PageNumber"/>
        <w:rFonts w:cs="Arial"/>
        <w:noProof/>
        <w:sz w:val="20"/>
        <w:szCs w:val="20"/>
      </w:rPr>
      <w:t>1</w:t>
    </w:r>
    <w:r w:rsidRPr="00653CEB">
      <w:rPr>
        <w:rStyle w:val="PageNumber"/>
        <w:rFonts w:cs="Arial"/>
        <w:sz w:val="20"/>
        <w:szCs w:val="20"/>
      </w:rPr>
      <w:fldChar w:fldCharType="end"/>
    </w:r>
  </w:p>
  <w:p w:rsidR="0032616B" w:rsidRPr="00653CEB" w:rsidRDefault="0032616B">
    <w:pPr>
      <w:pStyle w:val="Footer"/>
      <w:tabs>
        <w:tab w:val="left" w:pos="6238"/>
      </w:tabs>
      <w:ind w:right="36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17" w:rsidRPr="00653CEB" w:rsidRDefault="00A61717">
      <w:pPr>
        <w:rPr>
          <w:sz w:val="20"/>
          <w:szCs w:val="20"/>
        </w:rPr>
      </w:pPr>
      <w:r w:rsidRPr="00653CEB">
        <w:rPr>
          <w:sz w:val="20"/>
          <w:szCs w:val="20"/>
        </w:rPr>
        <w:separator/>
      </w:r>
    </w:p>
  </w:footnote>
  <w:footnote w:type="continuationSeparator" w:id="0">
    <w:p w:rsidR="00A61717" w:rsidRPr="00653CEB" w:rsidRDefault="00A61717">
      <w:pPr>
        <w:rPr>
          <w:sz w:val="20"/>
          <w:szCs w:val="20"/>
        </w:rPr>
      </w:pPr>
      <w:r w:rsidRPr="00653CEB">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61D"/>
    <w:multiLevelType w:val="singleLevel"/>
    <w:tmpl w:val="0178AD14"/>
    <w:lvl w:ilvl="0">
      <w:numFmt w:val="bullet"/>
      <w:lvlText w:val="-"/>
      <w:lvlJc w:val="left"/>
      <w:pPr>
        <w:tabs>
          <w:tab w:val="num" w:pos="750"/>
        </w:tabs>
        <w:ind w:left="750" w:hanging="360"/>
      </w:pPr>
      <w:rPr>
        <w:rFonts w:hint="default"/>
      </w:rPr>
    </w:lvl>
  </w:abstractNum>
  <w:abstractNum w:abstractNumId="1">
    <w:nsid w:val="0F1A0855"/>
    <w:multiLevelType w:val="singleLevel"/>
    <w:tmpl w:val="04070007"/>
    <w:lvl w:ilvl="0">
      <w:start w:val="1"/>
      <w:numFmt w:val="bullet"/>
      <w:lvlText w:val="-"/>
      <w:lvlJc w:val="left"/>
      <w:pPr>
        <w:tabs>
          <w:tab w:val="num" w:pos="360"/>
        </w:tabs>
        <w:ind w:left="360" w:hanging="360"/>
      </w:pPr>
      <w:rPr>
        <w:sz w:val="16"/>
      </w:rPr>
    </w:lvl>
  </w:abstractNum>
  <w:abstractNum w:abstractNumId="2">
    <w:nsid w:val="1B0C62A8"/>
    <w:multiLevelType w:val="hybridMultilevel"/>
    <w:tmpl w:val="0ED8BA98"/>
    <w:lvl w:ilvl="0" w:tplc="FFFFFFFF">
      <w:numFmt w:val="bullet"/>
      <w:lvlText w:val="-"/>
      <w:lvlJc w:val="left"/>
      <w:pPr>
        <w:tabs>
          <w:tab w:val="num" w:pos="786"/>
        </w:tabs>
        <w:ind w:left="786" w:hanging="360"/>
      </w:pPr>
      <w:rPr>
        <w:rFonts w:ascii="Times New Roman" w:eastAsia="MS Mincho"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0226480"/>
    <w:multiLevelType w:val="hybridMultilevel"/>
    <w:tmpl w:val="A7BC891A"/>
    <w:lvl w:ilvl="0" w:tplc="FFFFFFFF">
      <w:numFmt w:val="bullet"/>
      <w:lvlText w:val="-"/>
      <w:lvlJc w:val="left"/>
      <w:pPr>
        <w:tabs>
          <w:tab w:val="num" w:pos="786"/>
        </w:tabs>
        <w:ind w:left="786" w:hanging="360"/>
      </w:pPr>
      <w:rPr>
        <w:rFonts w:ascii="Times New Roman" w:eastAsia="MS Mincho"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3632A96"/>
    <w:multiLevelType w:val="hybridMultilevel"/>
    <w:tmpl w:val="D3A62184"/>
    <w:lvl w:ilvl="0" w:tplc="FFFFFFFF">
      <w:numFmt w:val="bullet"/>
      <w:lvlText w:val="-"/>
      <w:lvlJc w:val="left"/>
      <w:pPr>
        <w:tabs>
          <w:tab w:val="num" w:pos="786"/>
        </w:tabs>
        <w:ind w:left="786" w:hanging="360"/>
      </w:pPr>
      <w:rPr>
        <w:rFonts w:ascii="Times New Roman" w:eastAsia="MS Mincho"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BF72B91"/>
    <w:multiLevelType w:val="hybridMultilevel"/>
    <w:tmpl w:val="12B4DD96"/>
    <w:lvl w:ilvl="0" w:tplc="FFFFFFFF">
      <w:numFmt w:val="bullet"/>
      <w:lvlText w:val="-"/>
      <w:lvlJc w:val="left"/>
      <w:pPr>
        <w:tabs>
          <w:tab w:val="num" w:pos="786"/>
        </w:tabs>
        <w:ind w:left="786" w:hanging="360"/>
      </w:pPr>
      <w:rPr>
        <w:rFonts w:ascii="Times New Roman" w:eastAsia="MS Mincho"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3CE01A3D"/>
    <w:multiLevelType w:val="hybridMultilevel"/>
    <w:tmpl w:val="9B244036"/>
    <w:lvl w:ilvl="0" w:tplc="FFFFFFFF">
      <w:numFmt w:val="bullet"/>
      <w:lvlText w:val="-"/>
      <w:lvlJc w:val="left"/>
      <w:pPr>
        <w:tabs>
          <w:tab w:val="num" w:pos="1070"/>
        </w:tabs>
        <w:ind w:left="1070" w:hanging="360"/>
      </w:pPr>
      <w:rPr>
        <w:rFonts w:ascii="Times New Roman" w:eastAsia="MS Mincho" w:hAnsi="Times New Roman"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7">
    <w:nsid w:val="3D715C79"/>
    <w:multiLevelType w:val="hybridMultilevel"/>
    <w:tmpl w:val="D1A4F7EA"/>
    <w:lvl w:ilvl="0" w:tplc="FFFFFFFF">
      <w:numFmt w:val="bullet"/>
      <w:lvlText w:val="-"/>
      <w:lvlJc w:val="left"/>
      <w:pPr>
        <w:tabs>
          <w:tab w:val="num" w:pos="786"/>
        </w:tabs>
        <w:ind w:left="786" w:hanging="360"/>
      </w:pPr>
      <w:rPr>
        <w:rFonts w:ascii="Times New Roman" w:eastAsia="MS Mincho"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B6409CF"/>
    <w:multiLevelType w:val="multilevel"/>
    <w:tmpl w:val="9B244036"/>
    <w:lvl w:ilvl="0">
      <w:numFmt w:val="bullet"/>
      <w:lvlText w:val="-"/>
      <w:lvlJc w:val="left"/>
      <w:pPr>
        <w:tabs>
          <w:tab w:val="num" w:pos="1070"/>
        </w:tabs>
        <w:ind w:left="1070" w:hanging="360"/>
      </w:pPr>
      <w:rPr>
        <w:rFonts w:ascii="Times New Roman" w:eastAsia="MS Mincho" w:hAnsi="Times New Roman"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nsid w:val="5CF872A5"/>
    <w:multiLevelType w:val="hybridMultilevel"/>
    <w:tmpl w:val="C3982572"/>
    <w:lvl w:ilvl="0" w:tplc="FFFFFFFF">
      <w:numFmt w:val="bullet"/>
      <w:lvlText w:val="-"/>
      <w:lvlJc w:val="left"/>
      <w:pPr>
        <w:tabs>
          <w:tab w:val="num" w:pos="786"/>
        </w:tabs>
        <w:ind w:left="786" w:hanging="360"/>
      </w:pPr>
      <w:rPr>
        <w:rFonts w:ascii="Times New Roman" w:eastAsia="MS Mincho"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62FF0F3B"/>
    <w:multiLevelType w:val="hybridMultilevel"/>
    <w:tmpl w:val="F6D4C468"/>
    <w:lvl w:ilvl="0" w:tplc="FFFFFFFF">
      <w:numFmt w:val="bullet"/>
      <w:lvlText w:val="-"/>
      <w:lvlJc w:val="left"/>
      <w:pPr>
        <w:tabs>
          <w:tab w:val="num" w:pos="786"/>
        </w:tabs>
        <w:ind w:left="786" w:hanging="360"/>
      </w:pPr>
      <w:rPr>
        <w:rFonts w:ascii="Times New Roman" w:eastAsia="MS Mincho" w:hAnsi="Times New Roman" w:hint="default"/>
      </w:rPr>
    </w:lvl>
    <w:lvl w:ilvl="1" w:tplc="FFFFFFFF">
      <w:start w:val="1"/>
      <w:numFmt w:val="bullet"/>
      <w:lvlText w:val="o"/>
      <w:lvlJc w:val="left"/>
      <w:pPr>
        <w:tabs>
          <w:tab w:val="num" w:pos="1506"/>
        </w:tabs>
        <w:ind w:left="1506" w:hanging="360"/>
      </w:pPr>
      <w:rPr>
        <w:rFonts w:ascii="Courier New" w:hAnsi="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start w:val="1"/>
      <w:numFmt w:val="bullet"/>
      <w:lvlText w:val="o"/>
      <w:lvlJc w:val="left"/>
      <w:pPr>
        <w:tabs>
          <w:tab w:val="num" w:pos="3666"/>
        </w:tabs>
        <w:ind w:left="3666" w:hanging="360"/>
      </w:pPr>
      <w:rPr>
        <w:rFonts w:ascii="Courier New" w:hAnsi="Courier New" w:hint="default"/>
      </w:rPr>
    </w:lvl>
    <w:lvl w:ilvl="5" w:tplc="FFFFFFFF">
      <w:start w:val="1"/>
      <w:numFmt w:val="bullet"/>
      <w:lvlText w:val=""/>
      <w:lvlJc w:val="left"/>
      <w:pPr>
        <w:tabs>
          <w:tab w:val="num" w:pos="4386"/>
        </w:tabs>
        <w:ind w:left="4386" w:hanging="360"/>
      </w:pPr>
      <w:rPr>
        <w:rFonts w:ascii="Wingdings" w:hAnsi="Wingdings" w:hint="default"/>
      </w:rPr>
    </w:lvl>
    <w:lvl w:ilvl="6" w:tplc="FFFFFFFF">
      <w:start w:val="1"/>
      <w:numFmt w:val="bullet"/>
      <w:lvlText w:val=""/>
      <w:lvlJc w:val="left"/>
      <w:pPr>
        <w:tabs>
          <w:tab w:val="num" w:pos="5106"/>
        </w:tabs>
        <w:ind w:left="5106" w:hanging="360"/>
      </w:pPr>
      <w:rPr>
        <w:rFonts w:ascii="Symbol" w:hAnsi="Symbol" w:hint="default"/>
      </w:rPr>
    </w:lvl>
    <w:lvl w:ilvl="7" w:tplc="FFFFFFFF">
      <w:start w:val="1"/>
      <w:numFmt w:val="bullet"/>
      <w:lvlText w:val="o"/>
      <w:lvlJc w:val="left"/>
      <w:pPr>
        <w:tabs>
          <w:tab w:val="num" w:pos="5826"/>
        </w:tabs>
        <w:ind w:left="5826" w:hanging="360"/>
      </w:pPr>
      <w:rPr>
        <w:rFonts w:ascii="Courier New" w:hAnsi="Courier New" w:hint="default"/>
      </w:rPr>
    </w:lvl>
    <w:lvl w:ilvl="8" w:tplc="FFFFFFFF">
      <w:start w:val="1"/>
      <w:numFmt w:val="bullet"/>
      <w:lvlText w:val=""/>
      <w:lvlJc w:val="left"/>
      <w:pPr>
        <w:tabs>
          <w:tab w:val="num" w:pos="6546"/>
        </w:tabs>
        <w:ind w:left="6546" w:hanging="360"/>
      </w:pPr>
      <w:rPr>
        <w:rFonts w:ascii="Wingdings" w:hAnsi="Wingdings" w:hint="default"/>
      </w:rPr>
    </w:lvl>
  </w:abstractNum>
  <w:abstractNum w:abstractNumId="11">
    <w:nsid w:val="66790177"/>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2">
    <w:nsid w:val="66D00F47"/>
    <w:multiLevelType w:val="singleLevel"/>
    <w:tmpl w:val="04070007"/>
    <w:lvl w:ilvl="0">
      <w:start w:val="1"/>
      <w:numFmt w:val="bullet"/>
      <w:lvlText w:val="-"/>
      <w:lvlJc w:val="left"/>
      <w:pPr>
        <w:tabs>
          <w:tab w:val="num" w:pos="360"/>
        </w:tabs>
        <w:ind w:left="360" w:hanging="360"/>
      </w:pPr>
      <w:rPr>
        <w:sz w:val="16"/>
      </w:rPr>
    </w:lvl>
  </w:abstractNum>
  <w:abstractNum w:abstractNumId="13">
    <w:nsid w:val="6994224B"/>
    <w:multiLevelType w:val="hybridMultilevel"/>
    <w:tmpl w:val="ACE413D0"/>
    <w:lvl w:ilvl="0" w:tplc="FFFFFFFF">
      <w:numFmt w:val="bullet"/>
      <w:lvlText w:val="-"/>
      <w:lvlJc w:val="left"/>
      <w:pPr>
        <w:tabs>
          <w:tab w:val="num" w:pos="786"/>
        </w:tabs>
        <w:ind w:left="786" w:hanging="360"/>
      </w:pPr>
      <w:rPr>
        <w:rFonts w:ascii="Times New Roman" w:eastAsia="MS Mincho"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76307286"/>
    <w:multiLevelType w:val="hybridMultilevel"/>
    <w:tmpl w:val="DB2E1C3C"/>
    <w:lvl w:ilvl="0" w:tplc="FFFFFFFF">
      <w:numFmt w:val="bullet"/>
      <w:lvlText w:val="-"/>
      <w:lvlJc w:val="left"/>
      <w:pPr>
        <w:tabs>
          <w:tab w:val="num" w:pos="786"/>
        </w:tabs>
        <w:ind w:left="786" w:hanging="360"/>
      </w:pPr>
      <w:rPr>
        <w:rFonts w:ascii="Arial" w:eastAsia="MS Mincho" w:hAnsi="Arial" w:hint="default"/>
      </w:rPr>
    </w:lvl>
    <w:lvl w:ilvl="1" w:tplc="FFFFFFFF">
      <w:start w:val="1"/>
      <w:numFmt w:val="bullet"/>
      <w:lvlText w:val="o"/>
      <w:lvlJc w:val="left"/>
      <w:pPr>
        <w:tabs>
          <w:tab w:val="num" w:pos="1506"/>
        </w:tabs>
        <w:ind w:left="1506" w:hanging="360"/>
      </w:pPr>
      <w:rPr>
        <w:rFonts w:ascii="Courier New" w:hAnsi="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start w:val="1"/>
      <w:numFmt w:val="bullet"/>
      <w:lvlText w:val="o"/>
      <w:lvlJc w:val="left"/>
      <w:pPr>
        <w:tabs>
          <w:tab w:val="num" w:pos="3666"/>
        </w:tabs>
        <w:ind w:left="3666" w:hanging="360"/>
      </w:pPr>
      <w:rPr>
        <w:rFonts w:ascii="Courier New" w:hAnsi="Courier New" w:hint="default"/>
      </w:rPr>
    </w:lvl>
    <w:lvl w:ilvl="5" w:tplc="FFFFFFFF">
      <w:start w:val="1"/>
      <w:numFmt w:val="bullet"/>
      <w:lvlText w:val=""/>
      <w:lvlJc w:val="left"/>
      <w:pPr>
        <w:tabs>
          <w:tab w:val="num" w:pos="4386"/>
        </w:tabs>
        <w:ind w:left="4386" w:hanging="360"/>
      </w:pPr>
      <w:rPr>
        <w:rFonts w:ascii="Wingdings" w:hAnsi="Wingdings" w:hint="default"/>
      </w:rPr>
    </w:lvl>
    <w:lvl w:ilvl="6" w:tplc="FFFFFFFF">
      <w:start w:val="1"/>
      <w:numFmt w:val="bullet"/>
      <w:lvlText w:val=""/>
      <w:lvlJc w:val="left"/>
      <w:pPr>
        <w:tabs>
          <w:tab w:val="num" w:pos="5106"/>
        </w:tabs>
        <w:ind w:left="5106" w:hanging="360"/>
      </w:pPr>
      <w:rPr>
        <w:rFonts w:ascii="Symbol" w:hAnsi="Symbol" w:hint="default"/>
      </w:rPr>
    </w:lvl>
    <w:lvl w:ilvl="7" w:tplc="FFFFFFFF">
      <w:start w:val="1"/>
      <w:numFmt w:val="bullet"/>
      <w:lvlText w:val="o"/>
      <w:lvlJc w:val="left"/>
      <w:pPr>
        <w:tabs>
          <w:tab w:val="num" w:pos="5826"/>
        </w:tabs>
        <w:ind w:left="5826" w:hanging="360"/>
      </w:pPr>
      <w:rPr>
        <w:rFonts w:ascii="Courier New" w:hAnsi="Courier New" w:hint="default"/>
      </w:rPr>
    </w:lvl>
    <w:lvl w:ilvl="8" w:tplc="FFFFFFFF">
      <w:start w:val="1"/>
      <w:numFmt w:val="bullet"/>
      <w:lvlText w:val=""/>
      <w:lvlJc w:val="left"/>
      <w:pPr>
        <w:tabs>
          <w:tab w:val="num" w:pos="6546"/>
        </w:tabs>
        <w:ind w:left="6546"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2"/>
  </w:num>
  <w:num w:numId="6">
    <w:abstractNumId w:val="14"/>
  </w:num>
  <w:num w:numId="7">
    <w:abstractNumId w:val="7"/>
  </w:num>
  <w:num w:numId="8">
    <w:abstractNumId w:val="5"/>
  </w:num>
  <w:num w:numId="9">
    <w:abstractNumId w:val="6"/>
  </w:num>
  <w:num w:numId="10">
    <w:abstractNumId w:val="9"/>
  </w:num>
  <w:num w:numId="11">
    <w:abstractNumId w:val="13"/>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D2F"/>
    <w:rsid w:val="0004499B"/>
    <w:rsid w:val="0005164F"/>
    <w:rsid w:val="000558D9"/>
    <w:rsid w:val="000931FE"/>
    <w:rsid w:val="00111D97"/>
    <w:rsid w:val="00124168"/>
    <w:rsid w:val="001570A2"/>
    <w:rsid w:val="0019633C"/>
    <w:rsid w:val="001A4D49"/>
    <w:rsid w:val="001F040E"/>
    <w:rsid w:val="0022706B"/>
    <w:rsid w:val="00243656"/>
    <w:rsid w:val="002D45EB"/>
    <w:rsid w:val="0032616B"/>
    <w:rsid w:val="003F3AED"/>
    <w:rsid w:val="00467B18"/>
    <w:rsid w:val="00483658"/>
    <w:rsid w:val="00494A2B"/>
    <w:rsid w:val="004A2C18"/>
    <w:rsid w:val="004C3B0D"/>
    <w:rsid w:val="004F650D"/>
    <w:rsid w:val="00542E76"/>
    <w:rsid w:val="00544816"/>
    <w:rsid w:val="00562B98"/>
    <w:rsid w:val="00582D2F"/>
    <w:rsid w:val="00606B43"/>
    <w:rsid w:val="00653CEB"/>
    <w:rsid w:val="006708FB"/>
    <w:rsid w:val="00695600"/>
    <w:rsid w:val="006B49E4"/>
    <w:rsid w:val="0071549D"/>
    <w:rsid w:val="00746D9B"/>
    <w:rsid w:val="00796B18"/>
    <w:rsid w:val="007C6E16"/>
    <w:rsid w:val="0080124C"/>
    <w:rsid w:val="00824437"/>
    <w:rsid w:val="00841888"/>
    <w:rsid w:val="008B5C7C"/>
    <w:rsid w:val="008C4F8C"/>
    <w:rsid w:val="00957AFA"/>
    <w:rsid w:val="00963E7F"/>
    <w:rsid w:val="00990CB0"/>
    <w:rsid w:val="009A0534"/>
    <w:rsid w:val="00A549EC"/>
    <w:rsid w:val="00A61717"/>
    <w:rsid w:val="00AB372F"/>
    <w:rsid w:val="00AE027D"/>
    <w:rsid w:val="00AF2062"/>
    <w:rsid w:val="00B16B33"/>
    <w:rsid w:val="00B42A77"/>
    <w:rsid w:val="00B5172A"/>
    <w:rsid w:val="00BE1F1A"/>
    <w:rsid w:val="00C26EC4"/>
    <w:rsid w:val="00C531B9"/>
    <w:rsid w:val="00CD02A7"/>
    <w:rsid w:val="00D30C15"/>
    <w:rsid w:val="00D81F96"/>
    <w:rsid w:val="00DC354D"/>
    <w:rsid w:val="00E65100"/>
    <w:rsid w:val="00EB37E6"/>
    <w:rsid w:val="00EE7EDA"/>
    <w:rsid w:val="00EF4A50"/>
    <w:rsid w:val="00EF74AB"/>
    <w:rsid w:val="00F0718B"/>
    <w:rsid w:val="00FD7652"/>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GB" w:eastAsia="de-DE"/>
    </w:rPr>
  </w:style>
  <w:style w:type="paragraph" w:styleId="Heading1">
    <w:name w:val="heading 1"/>
    <w:basedOn w:val="Normal"/>
    <w:next w:val="Normal"/>
    <w:link w:val="Heading1Char"/>
    <w:uiPriority w:val="99"/>
    <w:qFormat/>
    <w:pPr>
      <w:keepNext/>
      <w:outlineLvl w:val="0"/>
    </w:pPr>
    <w:rPr>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lang w:val="en-GB" w:eastAsia="de-DE"/>
    </w:rPr>
  </w:style>
  <w:style w:type="paragraph" w:styleId="Footer">
    <w:name w:val="footer"/>
    <w:basedOn w:val="Normal"/>
    <w:link w:val="FooterChar"/>
    <w:uiPriority w:val="99"/>
    <w:pPr>
      <w:tabs>
        <w:tab w:val="center" w:pos="4819"/>
        <w:tab w:val="right" w:pos="9071"/>
      </w:tabs>
    </w:pPr>
  </w:style>
  <w:style w:type="character" w:customStyle="1" w:styleId="FooterChar">
    <w:name w:val="Footer Char"/>
    <w:link w:val="Footer"/>
    <w:uiPriority w:val="99"/>
    <w:semiHidden/>
    <w:locked/>
    <w:rPr>
      <w:rFonts w:ascii="Arial" w:hAnsi="Arial" w:cs="Arial"/>
      <w:sz w:val="24"/>
      <w:szCs w:val="24"/>
      <w:lang w:val="en-GB" w:eastAsia="de-DE"/>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link w:val="Header"/>
    <w:uiPriority w:val="99"/>
    <w:semiHidden/>
    <w:locked/>
    <w:rPr>
      <w:rFonts w:ascii="Arial" w:hAnsi="Arial" w:cs="Arial"/>
      <w:sz w:val="24"/>
      <w:szCs w:val="24"/>
      <w:lang w:val="en-GB" w:eastAsia="de-DE"/>
    </w:rPr>
  </w:style>
  <w:style w:type="paragraph" w:styleId="BodyText">
    <w:name w:val="Body Text"/>
    <w:basedOn w:val="Normal"/>
    <w:link w:val="BodyTextChar"/>
    <w:uiPriority w:val="99"/>
    <w:pPr>
      <w:tabs>
        <w:tab w:val="left" w:pos="4536"/>
      </w:tabs>
    </w:pPr>
    <w:rPr>
      <w:b/>
      <w:bCs/>
    </w:rPr>
  </w:style>
  <w:style w:type="character" w:customStyle="1" w:styleId="BodyTextChar">
    <w:name w:val="Body Text Char"/>
    <w:link w:val="BodyText"/>
    <w:uiPriority w:val="99"/>
    <w:semiHidden/>
    <w:locked/>
    <w:rPr>
      <w:rFonts w:ascii="Arial" w:hAnsi="Arial" w:cs="Arial"/>
      <w:sz w:val="24"/>
      <w:szCs w:val="24"/>
      <w:lang w:val="en-GB" w:eastAsia="de-DE"/>
    </w:rPr>
  </w:style>
  <w:style w:type="character" w:styleId="Hyperlink">
    <w:name w:val="Hyperlink"/>
    <w:uiPriority w:val="99"/>
    <w:rPr>
      <w:rFonts w:cs="Times New Roman"/>
      <w:color w:val="0000FF"/>
      <w:u w:val="single"/>
    </w:rPr>
  </w:style>
  <w:style w:type="character" w:styleId="PageNumber">
    <w:name w:val="page number"/>
    <w:uiPriority w:val="99"/>
    <w:rPr>
      <w:rFonts w:cs="Times New Roman"/>
    </w:rPr>
  </w:style>
  <w:style w:type="paragraph" w:customStyle="1" w:styleId="OmniPage1">
    <w:name w:val="OmniPage #1"/>
    <w:basedOn w:val="Normal"/>
    <w:uiPriority w:val="99"/>
    <w:pPr>
      <w:spacing w:line="760" w:lineRule="exact"/>
    </w:pPr>
    <w:rPr>
      <w:noProof/>
      <w:sz w:val="20"/>
      <w:szCs w:val="20"/>
      <w:lang w:val="de-DE"/>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rFonts w:ascii="Cambria" w:eastAsia="Times New Roman" w:hAnsi="Cambria" w:cs="Times New Roman"/>
      <w:b/>
      <w:bCs/>
      <w:kern w:val="28"/>
      <w:sz w:val="32"/>
      <w:szCs w:val="32"/>
      <w:lang w:val="en-GB" w:eastAsia="de-DE"/>
    </w:rPr>
  </w:style>
  <w:style w:type="paragraph" w:customStyle="1" w:styleId="OmniPage2">
    <w:name w:val="OmniPage #2"/>
    <w:basedOn w:val="Normal"/>
    <w:uiPriority w:val="99"/>
    <w:pPr>
      <w:spacing w:line="280" w:lineRule="exact"/>
    </w:pPr>
    <w:rPr>
      <w:noProof/>
      <w:sz w:val="20"/>
      <w:szCs w:val="20"/>
      <w:lang w:val="de-DE"/>
    </w:rPr>
  </w:style>
  <w:style w:type="paragraph" w:customStyle="1" w:styleId="OmniPage3">
    <w:name w:val="OmniPage #3"/>
    <w:basedOn w:val="Normal"/>
    <w:uiPriority w:val="99"/>
    <w:pPr>
      <w:spacing w:line="300" w:lineRule="exact"/>
    </w:pPr>
    <w:rPr>
      <w:noProof/>
      <w:sz w:val="20"/>
      <w:szCs w:val="20"/>
      <w:lang w:val="de-DE"/>
    </w:rPr>
  </w:style>
  <w:style w:type="paragraph" w:customStyle="1" w:styleId="OmniPage4">
    <w:name w:val="OmniPage #4"/>
    <w:basedOn w:val="Normal"/>
    <w:uiPriority w:val="99"/>
    <w:pPr>
      <w:spacing w:line="560" w:lineRule="exact"/>
    </w:pPr>
    <w:rPr>
      <w:noProof/>
      <w:sz w:val="20"/>
      <w:szCs w:val="20"/>
      <w:lang w:val="de-DE"/>
    </w:rPr>
  </w:style>
  <w:style w:type="paragraph" w:styleId="PlainText">
    <w:name w:val="Plain Text"/>
    <w:basedOn w:val="Normal"/>
    <w:link w:val="PlainTextChar"/>
    <w:uiPriority w:val="99"/>
    <w:rPr>
      <w:rFonts w:ascii="Courier New" w:hAnsi="Courier New" w:cs="Courier New"/>
      <w:sz w:val="20"/>
      <w:szCs w:val="20"/>
      <w:lang w:val="de-DE"/>
    </w:rPr>
  </w:style>
  <w:style w:type="character" w:customStyle="1" w:styleId="PlainTextChar">
    <w:name w:val="Plain Text Char"/>
    <w:link w:val="PlainText"/>
    <w:uiPriority w:val="99"/>
    <w:semiHidden/>
    <w:locked/>
    <w:rPr>
      <w:rFonts w:ascii="Courier New" w:hAnsi="Courier New" w:cs="Courier New"/>
      <w:sz w:val="20"/>
      <w:szCs w:val="20"/>
      <w:lang w:val="en-GB" w:eastAsia="de-D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DFS Kopfbogen</vt:lpstr>
    </vt:vector>
  </TitlesOfParts>
  <Company>dfs</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DFS Kopfbogen</dc:title>
  <dc:creator>Conny</dc:creator>
  <cp:lastModifiedBy>Frederick E Wild Jr (FAA)</cp:lastModifiedBy>
  <cp:revision>2</cp:revision>
  <cp:lastPrinted>2010-10-20T19:42:00Z</cp:lastPrinted>
  <dcterms:created xsi:type="dcterms:W3CDTF">2018-09-27T18:53:00Z</dcterms:created>
  <dcterms:modified xsi:type="dcterms:W3CDTF">2018-09-27T18:53:00Z</dcterms:modified>
</cp:coreProperties>
</file>